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E374" w14:textId="662677AE" w:rsidR="004B1AF2" w:rsidRDefault="00992D62">
      <w:r>
        <w:rPr>
          <w:noProof/>
        </w:rPr>
        <w:drawing>
          <wp:anchor distT="0" distB="0" distL="114300" distR="114300" simplePos="0" relativeHeight="251658240" behindDoc="0" locked="0" layoutInCell="1" allowOverlap="1" wp14:anchorId="3F24CBEF" wp14:editId="617DEEC5">
            <wp:simplePos x="0" y="0"/>
            <wp:positionH relativeFrom="margin">
              <wp:posOffset>57150</wp:posOffset>
            </wp:positionH>
            <wp:positionV relativeFrom="paragraph">
              <wp:posOffset>-78105</wp:posOffset>
            </wp:positionV>
            <wp:extent cx="2636953" cy="1176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46" cy="119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EE2F9" w14:textId="57DA20BB" w:rsidR="00992D62" w:rsidRDefault="00992D62"/>
    <w:p w14:paraId="74DD000A" w14:textId="5D577BCA" w:rsidR="00992D62" w:rsidRDefault="00992D62"/>
    <w:p w14:paraId="0034CD7A" w14:textId="04BB73AD" w:rsidR="00992D62" w:rsidRDefault="00992D62"/>
    <w:p w14:paraId="265169B9" w14:textId="1C51B70F" w:rsidR="00992D62" w:rsidRDefault="00992D62"/>
    <w:p w14:paraId="77DFCFA1" w14:textId="76BDD122" w:rsidR="00992D62" w:rsidRPr="005177C1" w:rsidRDefault="00992D62" w:rsidP="005177C1">
      <w:pPr>
        <w:rPr>
          <w:rFonts w:ascii="Arial" w:hAnsi="Arial" w:cs="Arial"/>
        </w:rPr>
      </w:pPr>
      <w:r w:rsidRPr="005177C1">
        <w:rPr>
          <w:rFonts w:ascii="Arial" w:hAnsi="Arial" w:cs="Arial"/>
        </w:rPr>
        <w:t>Title:</w:t>
      </w:r>
      <w:r w:rsidRPr="005177C1">
        <w:rPr>
          <w:rFonts w:ascii="Arial" w:hAnsi="Arial" w:cs="Arial"/>
        </w:rPr>
        <w:tab/>
      </w:r>
      <w:r w:rsidRPr="005177C1">
        <w:rPr>
          <w:rFonts w:ascii="Arial" w:hAnsi="Arial" w:cs="Arial"/>
        </w:rPr>
        <w:tab/>
      </w:r>
      <w:r w:rsidRPr="005177C1">
        <w:rPr>
          <w:rFonts w:ascii="Arial" w:hAnsi="Arial" w:cs="Arial"/>
        </w:rPr>
        <w:tab/>
      </w:r>
      <w:r w:rsidR="00CA14D7" w:rsidRPr="005177C1">
        <w:rPr>
          <w:rFonts w:ascii="Arial" w:hAnsi="Arial" w:cs="Arial"/>
          <w:b/>
          <w:bCs/>
        </w:rPr>
        <w:t>TRUSTEE CODE OF CONDUCT</w:t>
      </w:r>
    </w:p>
    <w:p w14:paraId="446990A3" w14:textId="6F1526C7" w:rsidR="00992D62" w:rsidRPr="005177C1" w:rsidRDefault="00992D62" w:rsidP="005D5B0C">
      <w:pPr>
        <w:spacing w:after="0" w:line="240" w:lineRule="auto"/>
        <w:rPr>
          <w:rFonts w:ascii="Arial" w:hAnsi="Arial" w:cs="Arial"/>
        </w:rPr>
      </w:pPr>
      <w:r w:rsidRPr="005177C1">
        <w:rPr>
          <w:rFonts w:ascii="Arial" w:hAnsi="Arial" w:cs="Arial"/>
        </w:rPr>
        <w:t>Adopted:</w:t>
      </w:r>
      <w:r w:rsidRPr="005177C1">
        <w:rPr>
          <w:rFonts w:ascii="Arial" w:hAnsi="Arial" w:cs="Arial"/>
        </w:rPr>
        <w:tab/>
      </w:r>
      <w:r w:rsidRPr="005177C1">
        <w:rPr>
          <w:rFonts w:ascii="Arial" w:hAnsi="Arial" w:cs="Arial"/>
        </w:rPr>
        <w:tab/>
      </w:r>
      <w:r w:rsidR="00CA14D7" w:rsidRPr="005177C1">
        <w:rPr>
          <w:rFonts w:ascii="Arial" w:hAnsi="Arial" w:cs="Arial"/>
        </w:rPr>
        <w:t>October 2022</w:t>
      </w:r>
    </w:p>
    <w:p w14:paraId="171A595C" w14:textId="193839D2" w:rsidR="00992D62" w:rsidRPr="005177C1" w:rsidRDefault="00992D62" w:rsidP="005D5B0C">
      <w:pPr>
        <w:spacing w:after="0" w:line="240" w:lineRule="auto"/>
        <w:rPr>
          <w:rFonts w:ascii="Arial" w:hAnsi="Arial" w:cs="Arial"/>
        </w:rPr>
      </w:pPr>
      <w:r w:rsidRPr="005177C1">
        <w:rPr>
          <w:rFonts w:ascii="Arial" w:hAnsi="Arial" w:cs="Arial"/>
        </w:rPr>
        <w:t>Reviewed:</w:t>
      </w:r>
      <w:r w:rsidRPr="005177C1">
        <w:rPr>
          <w:rFonts w:ascii="Arial" w:hAnsi="Arial" w:cs="Arial"/>
        </w:rPr>
        <w:tab/>
      </w:r>
      <w:r w:rsidRPr="005177C1">
        <w:rPr>
          <w:rFonts w:ascii="Arial" w:hAnsi="Arial" w:cs="Arial"/>
        </w:rPr>
        <w:tab/>
      </w:r>
    </w:p>
    <w:p w14:paraId="1D0EFF57" w14:textId="0236EB54" w:rsidR="00992D62" w:rsidRPr="005177C1" w:rsidRDefault="00992D62" w:rsidP="005D5B0C">
      <w:pPr>
        <w:spacing w:after="0" w:line="240" w:lineRule="auto"/>
        <w:rPr>
          <w:rFonts w:ascii="Arial" w:hAnsi="Arial" w:cs="Arial"/>
        </w:rPr>
      </w:pPr>
      <w:r w:rsidRPr="005177C1">
        <w:rPr>
          <w:rFonts w:ascii="Arial" w:hAnsi="Arial" w:cs="Arial"/>
        </w:rPr>
        <w:t>Revised:</w:t>
      </w:r>
      <w:r w:rsidRPr="005177C1">
        <w:rPr>
          <w:rFonts w:ascii="Arial" w:hAnsi="Arial" w:cs="Arial"/>
        </w:rPr>
        <w:tab/>
      </w:r>
      <w:r w:rsidRPr="005177C1">
        <w:rPr>
          <w:rFonts w:ascii="Arial" w:hAnsi="Arial" w:cs="Arial"/>
        </w:rPr>
        <w:tab/>
      </w:r>
      <w:r w:rsidR="00CA14D7" w:rsidRPr="005177C1">
        <w:rPr>
          <w:rFonts w:ascii="Arial" w:hAnsi="Arial" w:cs="Arial"/>
        </w:rPr>
        <w:t>March 2023</w:t>
      </w:r>
      <w:r w:rsidR="00A2174E">
        <w:rPr>
          <w:rFonts w:ascii="Arial" w:hAnsi="Arial" w:cs="Arial"/>
        </w:rPr>
        <w:t>, October 2023</w:t>
      </w:r>
    </w:p>
    <w:p w14:paraId="520F99F6" w14:textId="4CF7B6CE" w:rsidR="00992D62" w:rsidRPr="005177C1" w:rsidRDefault="00992D62" w:rsidP="005D5B0C">
      <w:pPr>
        <w:spacing w:after="0" w:line="240" w:lineRule="auto"/>
        <w:rPr>
          <w:rFonts w:ascii="Arial" w:hAnsi="Arial" w:cs="Arial"/>
        </w:rPr>
      </w:pPr>
      <w:r w:rsidRPr="005177C1">
        <w:rPr>
          <w:rFonts w:ascii="Arial" w:hAnsi="Arial" w:cs="Arial"/>
        </w:rPr>
        <w:t>Authority:</w:t>
      </w:r>
      <w:r w:rsidRPr="005177C1">
        <w:rPr>
          <w:rFonts w:ascii="Arial" w:hAnsi="Arial" w:cs="Arial"/>
        </w:rPr>
        <w:tab/>
      </w:r>
      <w:r w:rsidRPr="005177C1">
        <w:rPr>
          <w:rFonts w:ascii="Arial" w:hAnsi="Arial" w:cs="Arial"/>
        </w:rPr>
        <w:tab/>
      </w:r>
      <w:r w:rsidR="00CA14D7" w:rsidRPr="005177C1">
        <w:rPr>
          <w:rFonts w:ascii="Arial" w:hAnsi="Arial" w:cs="Arial"/>
        </w:rPr>
        <w:t>Ontario Education Act Sec 209</w:t>
      </w:r>
      <w:r w:rsidR="00A01A05">
        <w:rPr>
          <w:rFonts w:ascii="Arial" w:hAnsi="Arial" w:cs="Arial"/>
        </w:rPr>
        <w:t xml:space="preserve"> </w:t>
      </w:r>
      <w:r w:rsidR="00CA14D7" w:rsidRPr="005177C1">
        <w:rPr>
          <w:rFonts w:ascii="Arial" w:hAnsi="Arial" w:cs="Arial"/>
        </w:rPr>
        <w:t>(1)</w:t>
      </w:r>
    </w:p>
    <w:p w14:paraId="7810626E" w14:textId="5FE41B49" w:rsidR="00CA14D7" w:rsidRPr="005177C1" w:rsidRDefault="00CA14D7" w:rsidP="005D5B0C">
      <w:pPr>
        <w:spacing w:after="0" w:line="240" w:lineRule="auto"/>
        <w:rPr>
          <w:rFonts w:ascii="Arial" w:hAnsi="Arial" w:cs="Arial"/>
        </w:rPr>
      </w:pPr>
      <w:r w:rsidRPr="005177C1">
        <w:rPr>
          <w:rFonts w:ascii="Arial" w:hAnsi="Arial" w:cs="Arial"/>
        </w:rPr>
        <w:tab/>
      </w:r>
      <w:r w:rsidRPr="005177C1">
        <w:rPr>
          <w:rFonts w:ascii="Arial" w:hAnsi="Arial" w:cs="Arial"/>
        </w:rPr>
        <w:tab/>
      </w:r>
      <w:r w:rsidRPr="005177C1">
        <w:rPr>
          <w:rFonts w:ascii="Arial" w:hAnsi="Arial" w:cs="Arial"/>
        </w:rPr>
        <w:tab/>
        <w:t xml:space="preserve">Ontario Education Act Sec </w:t>
      </w:r>
      <w:r w:rsidR="00A01A05">
        <w:rPr>
          <w:rFonts w:ascii="Arial" w:hAnsi="Arial" w:cs="Arial"/>
        </w:rPr>
        <w:t xml:space="preserve">218 </w:t>
      </w:r>
      <w:r w:rsidRPr="005177C1">
        <w:rPr>
          <w:rFonts w:ascii="Arial" w:hAnsi="Arial" w:cs="Arial"/>
        </w:rPr>
        <w:t>(1) (2) (3)</w:t>
      </w:r>
    </w:p>
    <w:p w14:paraId="662B206E" w14:textId="125322BF" w:rsidR="00CA14D7" w:rsidRPr="005177C1" w:rsidRDefault="00CA14D7" w:rsidP="005D5B0C">
      <w:pPr>
        <w:spacing w:after="0" w:line="240" w:lineRule="auto"/>
        <w:rPr>
          <w:rFonts w:ascii="Arial" w:hAnsi="Arial" w:cs="Arial"/>
        </w:rPr>
      </w:pPr>
      <w:r w:rsidRPr="005177C1">
        <w:rPr>
          <w:rFonts w:ascii="Arial" w:hAnsi="Arial" w:cs="Arial"/>
        </w:rPr>
        <w:tab/>
      </w:r>
      <w:r w:rsidRPr="005177C1">
        <w:rPr>
          <w:rFonts w:ascii="Arial" w:hAnsi="Arial" w:cs="Arial"/>
        </w:rPr>
        <w:tab/>
      </w:r>
      <w:r w:rsidRPr="005177C1">
        <w:rPr>
          <w:rFonts w:ascii="Arial" w:hAnsi="Arial" w:cs="Arial"/>
        </w:rPr>
        <w:tab/>
        <w:t>Ontario Regulation 246/18</w:t>
      </w:r>
    </w:p>
    <w:p w14:paraId="1A68AE5D" w14:textId="665C76E1" w:rsidR="00CA14D7" w:rsidRPr="005177C1" w:rsidRDefault="00CA14D7" w:rsidP="00CA14D7">
      <w:pPr>
        <w:spacing w:after="0" w:line="240" w:lineRule="auto"/>
        <w:ind w:left="1440" w:firstLine="720"/>
        <w:rPr>
          <w:rFonts w:ascii="Arial" w:hAnsi="Arial" w:cs="Arial"/>
        </w:rPr>
      </w:pPr>
      <w:r w:rsidRPr="005177C1">
        <w:rPr>
          <w:rFonts w:ascii="Arial" w:hAnsi="Arial" w:cs="Arial"/>
        </w:rPr>
        <w:t>Municipal Freedom of Information and Protection of Privacy Act</w:t>
      </w:r>
    </w:p>
    <w:p w14:paraId="044980F7" w14:textId="293377DD" w:rsidR="00CA14D7" w:rsidRPr="005177C1" w:rsidRDefault="00CA14D7" w:rsidP="00CA14D7">
      <w:pPr>
        <w:spacing w:after="0" w:line="240" w:lineRule="auto"/>
        <w:ind w:left="1440" w:firstLine="720"/>
        <w:rPr>
          <w:rFonts w:ascii="Arial" w:hAnsi="Arial" w:cs="Arial"/>
        </w:rPr>
      </w:pPr>
      <w:r w:rsidRPr="005177C1">
        <w:rPr>
          <w:rFonts w:ascii="Arial" w:hAnsi="Arial" w:cs="Arial"/>
        </w:rPr>
        <w:t>Municipal Conflict of Interest Act</w:t>
      </w:r>
    </w:p>
    <w:p w14:paraId="0312C3D0" w14:textId="6143A51E" w:rsidR="00992D62" w:rsidRPr="005177C1" w:rsidRDefault="00992D62" w:rsidP="005D5B0C">
      <w:pPr>
        <w:spacing w:after="0" w:line="240" w:lineRule="auto"/>
        <w:rPr>
          <w:rFonts w:ascii="Arial" w:hAnsi="Arial" w:cs="Arial"/>
        </w:rPr>
      </w:pPr>
      <w:r w:rsidRPr="005177C1">
        <w:rPr>
          <w:rFonts w:ascii="Arial" w:hAnsi="Arial" w:cs="Arial"/>
        </w:rPr>
        <w:tab/>
      </w:r>
      <w:r w:rsidRPr="005177C1">
        <w:rPr>
          <w:rFonts w:ascii="Arial" w:hAnsi="Arial" w:cs="Arial"/>
        </w:rPr>
        <w:tab/>
      </w:r>
      <w:r w:rsidRPr="005177C1">
        <w:rPr>
          <w:rFonts w:ascii="Arial" w:hAnsi="Arial" w:cs="Arial"/>
        </w:rPr>
        <w:tab/>
      </w:r>
    </w:p>
    <w:p w14:paraId="6A07A5EE" w14:textId="7B0CE188" w:rsidR="00992D62" w:rsidRPr="005177C1" w:rsidRDefault="00992D62" w:rsidP="005D5B0C">
      <w:pPr>
        <w:spacing w:after="0" w:line="240" w:lineRule="auto"/>
        <w:rPr>
          <w:rFonts w:ascii="Arial" w:hAnsi="Arial" w:cs="Arial"/>
        </w:rPr>
      </w:pPr>
      <w:r w:rsidRPr="005177C1">
        <w:rPr>
          <w:rFonts w:ascii="Arial" w:hAnsi="Arial" w:cs="Arial"/>
        </w:rPr>
        <w:t>Related:</w:t>
      </w:r>
      <w:r w:rsidRPr="005177C1">
        <w:rPr>
          <w:rFonts w:ascii="Arial" w:hAnsi="Arial" w:cs="Arial"/>
        </w:rPr>
        <w:tab/>
      </w:r>
      <w:r w:rsidRPr="005177C1">
        <w:rPr>
          <w:rFonts w:ascii="Arial" w:hAnsi="Arial" w:cs="Arial"/>
        </w:rPr>
        <w:tab/>
      </w:r>
      <w:r w:rsidR="00CA14D7" w:rsidRPr="005177C1">
        <w:rPr>
          <w:rFonts w:ascii="Arial" w:hAnsi="Arial" w:cs="Arial"/>
        </w:rPr>
        <w:t>Procedure 1001A: Trustee Code of Conduct</w:t>
      </w:r>
    </w:p>
    <w:p w14:paraId="215CD784" w14:textId="1463FBB3" w:rsidR="00992D62" w:rsidRDefault="00992D62">
      <w:pPr>
        <w:rPr>
          <w:rFonts w:ascii="Arial" w:hAnsi="Arial" w:cs="Arial"/>
        </w:rPr>
      </w:pPr>
    </w:p>
    <w:p w14:paraId="5ABBB5F4" w14:textId="77777777" w:rsidR="005177C1" w:rsidRPr="005177C1" w:rsidRDefault="005177C1">
      <w:pPr>
        <w:rPr>
          <w:rFonts w:ascii="Arial" w:hAnsi="Arial" w:cs="Arial"/>
        </w:rPr>
      </w:pPr>
    </w:p>
    <w:p w14:paraId="33F22F20" w14:textId="435825DF" w:rsidR="005D5B0C" w:rsidRPr="005177C1" w:rsidRDefault="005D5B0C">
      <w:pPr>
        <w:rPr>
          <w:rFonts w:ascii="Arial" w:hAnsi="Arial" w:cs="Arial"/>
          <w:b/>
          <w:bCs/>
        </w:rPr>
      </w:pPr>
      <w:r w:rsidRPr="005177C1">
        <w:rPr>
          <w:rFonts w:ascii="Arial" w:hAnsi="Arial" w:cs="Arial"/>
          <w:b/>
          <w:bCs/>
        </w:rPr>
        <w:t>POLICY</w:t>
      </w:r>
    </w:p>
    <w:p w14:paraId="78166D74" w14:textId="5B992210" w:rsidR="005D5B0C" w:rsidRPr="005177C1" w:rsidRDefault="00F42A31" w:rsidP="005177C1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177C1">
        <w:rPr>
          <w:rFonts w:ascii="Arial" w:hAnsi="Arial" w:cs="Arial"/>
          <w:sz w:val="22"/>
          <w:szCs w:val="22"/>
        </w:rPr>
        <w:t xml:space="preserve">It is the policy of the </w:t>
      </w:r>
      <w:r w:rsidR="007002B6">
        <w:rPr>
          <w:rFonts w:ascii="Arial" w:hAnsi="Arial" w:cs="Arial"/>
          <w:sz w:val="22"/>
          <w:szCs w:val="22"/>
        </w:rPr>
        <w:t>KidsAbility</w:t>
      </w:r>
      <w:r w:rsidRPr="005177C1">
        <w:rPr>
          <w:rFonts w:ascii="Arial" w:hAnsi="Arial" w:cs="Arial"/>
          <w:sz w:val="22"/>
          <w:szCs w:val="22"/>
        </w:rPr>
        <w:t xml:space="preserve"> School Authority that</w:t>
      </w:r>
      <w:r w:rsidR="00001725" w:rsidRPr="005177C1">
        <w:rPr>
          <w:rFonts w:ascii="Arial" w:hAnsi="Arial" w:cs="Arial"/>
          <w:sz w:val="22"/>
          <w:szCs w:val="22"/>
        </w:rPr>
        <w:t xml:space="preserve"> Trustees of the Authority shall discharge their duties loyally, faithfully, impartially and in a manner that will inspire public confidence in the abilities and integrity of the Authority</w:t>
      </w:r>
    </w:p>
    <w:p w14:paraId="51DF9A31" w14:textId="77777777" w:rsidR="005177C1" w:rsidRDefault="005177C1" w:rsidP="005177C1">
      <w:pPr>
        <w:rPr>
          <w:rFonts w:ascii="Arial" w:hAnsi="Arial" w:cs="Arial"/>
          <w:b/>
          <w:bCs/>
        </w:rPr>
      </w:pPr>
    </w:p>
    <w:p w14:paraId="6ED61F79" w14:textId="7947C864" w:rsidR="00A63CB7" w:rsidRPr="005177C1" w:rsidRDefault="005D5B0C" w:rsidP="005177C1">
      <w:pPr>
        <w:rPr>
          <w:rFonts w:ascii="Arial" w:hAnsi="Arial" w:cs="Arial"/>
          <w:b/>
          <w:bCs/>
        </w:rPr>
      </w:pPr>
      <w:r w:rsidRPr="005177C1">
        <w:rPr>
          <w:rFonts w:ascii="Arial" w:hAnsi="Arial" w:cs="Arial"/>
          <w:b/>
          <w:bCs/>
        </w:rPr>
        <w:t>BACKGROUN</w:t>
      </w:r>
      <w:r w:rsidR="005177C1">
        <w:rPr>
          <w:rFonts w:ascii="Arial" w:hAnsi="Arial" w:cs="Arial"/>
          <w:b/>
          <w:bCs/>
        </w:rPr>
        <w:t>D</w:t>
      </w:r>
    </w:p>
    <w:p w14:paraId="71D9BE79" w14:textId="2F27A2E3" w:rsidR="005177C1" w:rsidRPr="005177C1" w:rsidRDefault="00CA14D7" w:rsidP="005177C1">
      <w:pPr>
        <w:pStyle w:val="NormalWeb"/>
        <w:numPr>
          <w:ilvl w:val="0"/>
          <w:numId w:val="10"/>
        </w:numPr>
        <w:spacing w:after="120" w:afterAutospacing="0"/>
        <w:rPr>
          <w:rFonts w:ascii="Arial" w:hAnsi="Arial" w:cs="Arial"/>
          <w:sz w:val="22"/>
          <w:szCs w:val="22"/>
        </w:rPr>
      </w:pPr>
      <w:r w:rsidRPr="005177C1">
        <w:rPr>
          <w:rFonts w:ascii="Arial" w:hAnsi="Arial" w:cs="Arial"/>
          <w:sz w:val="22"/>
          <w:szCs w:val="22"/>
        </w:rPr>
        <w:t xml:space="preserve">A </w:t>
      </w:r>
      <w:r w:rsidR="007002B6">
        <w:rPr>
          <w:rFonts w:ascii="Arial" w:hAnsi="Arial" w:cs="Arial"/>
          <w:sz w:val="22"/>
          <w:szCs w:val="22"/>
        </w:rPr>
        <w:t>KidsAbility</w:t>
      </w:r>
      <w:r w:rsidRPr="005177C1">
        <w:rPr>
          <w:rFonts w:ascii="Arial" w:hAnsi="Arial" w:cs="Arial"/>
          <w:sz w:val="22"/>
          <w:szCs w:val="22"/>
        </w:rPr>
        <w:t xml:space="preserve"> School Authority trustee applies to </w:t>
      </w:r>
      <w:r w:rsidR="005177C1">
        <w:rPr>
          <w:rFonts w:ascii="Arial" w:hAnsi="Arial" w:cs="Arial"/>
          <w:sz w:val="22"/>
          <w:szCs w:val="22"/>
        </w:rPr>
        <w:t xml:space="preserve">the </w:t>
      </w:r>
      <w:r w:rsidR="007002B6">
        <w:rPr>
          <w:rFonts w:ascii="Arial" w:hAnsi="Arial" w:cs="Arial"/>
          <w:sz w:val="22"/>
          <w:szCs w:val="22"/>
        </w:rPr>
        <w:t>KidsAbility</w:t>
      </w:r>
      <w:r w:rsidR="005177C1">
        <w:rPr>
          <w:rFonts w:ascii="Arial" w:hAnsi="Arial" w:cs="Arial"/>
          <w:sz w:val="22"/>
          <w:szCs w:val="22"/>
        </w:rPr>
        <w:t xml:space="preserve"> School Authority </w:t>
      </w:r>
      <w:r w:rsidRPr="005177C1">
        <w:rPr>
          <w:rFonts w:ascii="Arial" w:hAnsi="Arial" w:cs="Arial"/>
          <w:sz w:val="22"/>
          <w:szCs w:val="22"/>
        </w:rPr>
        <w:t>Board and is appointed by the Minist</w:t>
      </w:r>
      <w:r w:rsidR="005177C1">
        <w:rPr>
          <w:rFonts w:ascii="Arial" w:hAnsi="Arial" w:cs="Arial"/>
          <w:sz w:val="22"/>
          <w:szCs w:val="22"/>
        </w:rPr>
        <w:t>er</w:t>
      </w:r>
      <w:r w:rsidRPr="005177C1">
        <w:rPr>
          <w:rFonts w:ascii="Arial" w:hAnsi="Arial" w:cs="Arial"/>
          <w:sz w:val="22"/>
          <w:szCs w:val="22"/>
        </w:rPr>
        <w:t xml:space="preserve"> of Education through the Public Appointments Secretariat. </w:t>
      </w:r>
    </w:p>
    <w:p w14:paraId="1F6B2054" w14:textId="75C9FC52" w:rsidR="00A63CB7" w:rsidRPr="00892C5E" w:rsidRDefault="005177C1" w:rsidP="005177C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bCs/>
        </w:rPr>
      </w:pPr>
      <w:r w:rsidRPr="005177C1">
        <w:rPr>
          <w:rFonts w:ascii="Arial" w:hAnsi="Arial" w:cs="Arial"/>
        </w:rPr>
        <w:t>This</w:t>
      </w:r>
      <w:r w:rsidR="00CA14D7" w:rsidRPr="005177C1">
        <w:rPr>
          <w:rFonts w:ascii="Arial" w:hAnsi="Arial" w:cs="Arial"/>
        </w:rPr>
        <w:t xml:space="preserve"> Code of Conduct contributes to confidence in education and respect for the integrity of trustees in the community</w:t>
      </w:r>
      <w:r>
        <w:rPr>
          <w:rFonts w:ascii="Arial" w:hAnsi="Arial" w:cs="Arial"/>
        </w:rPr>
        <w:t xml:space="preserve"> in that it </w:t>
      </w:r>
      <w:r w:rsidR="00CA14D7" w:rsidRPr="005177C1">
        <w:rPr>
          <w:rFonts w:ascii="Arial" w:hAnsi="Arial" w:cs="Arial"/>
        </w:rPr>
        <w:t>deals with acceptable and respectful behaviours</w:t>
      </w:r>
      <w:r>
        <w:rPr>
          <w:rFonts w:ascii="Arial" w:hAnsi="Arial" w:cs="Arial"/>
        </w:rPr>
        <w:t>.</w:t>
      </w:r>
    </w:p>
    <w:p w14:paraId="60E1CD99" w14:textId="77777777" w:rsidR="00892C5E" w:rsidRPr="00892C5E" w:rsidRDefault="00892C5E" w:rsidP="00892C5E">
      <w:pPr>
        <w:spacing w:after="0"/>
        <w:ind w:left="360"/>
        <w:rPr>
          <w:rFonts w:ascii="Arial" w:hAnsi="Arial" w:cs="Arial"/>
          <w:b/>
          <w:bCs/>
        </w:rPr>
      </w:pPr>
    </w:p>
    <w:p w14:paraId="0E1B319D" w14:textId="77777777" w:rsidR="005177C1" w:rsidRPr="005177C1" w:rsidRDefault="005177C1" w:rsidP="005177C1">
      <w:pPr>
        <w:pStyle w:val="ListParagraph"/>
        <w:spacing w:after="0"/>
        <w:rPr>
          <w:rFonts w:ascii="Arial" w:hAnsi="Arial" w:cs="Arial"/>
          <w:b/>
          <w:bCs/>
        </w:rPr>
      </w:pPr>
    </w:p>
    <w:p w14:paraId="5F3BAAC7" w14:textId="50BC90EA" w:rsidR="00A63CB7" w:rsidRPr="005177C1" w:rsidRDefault="00A63CB7" w:rsidP="005177C1">
      <w:pPr>
        <w:rPr>
          <w:rFonts w:ascii="Arial" w:hAnsi="Arial" w:cs="Arial"/>
          <w:b/>
          <w:bCs/>
        </w:rPr>
      </w:pPr>
      <w:r w:rsidRPr="005177C1">
        <w:rPr>
          <w:rFonts w:ascii="Arial" w:hAnsi="Arial" w:cs="Arial"/>
          <w:b/>
          <w:bCs/>
        </w:rPr>
        <w:t>GUIDING PRINCIPLES</w:t>
      </w:r>
    </w:p>
    <w:p w14:paraId="732BA159" w14:textId="146FB52B" w:rsidR="00CA14D7" w:rsidRPr="00892C5E" w:rsidRDefault="00CA14D7" w:rsidP="00CA14D7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5177C1">
        <w:rPr>
          <w:rFonts w:ascii="Arial" w:hAnsi="Arial" w:cs="Arial"/>
        </w:rPr>
        <w:t xml:space="preserve">Trustees are responsible for upholding </w:t>
      </w:r>
      <w:r w:rsidR="005177C1">
        <w:rPr>
          <w:rFonts w:ascii="Arial" w:hAnsi="Arial" w:cs="Arial"/>
        </w:rPr>
        <w:t>the</w:t>
      </w:r>
      <w:r w:rsidRPr="005177C1">
        <w:rPr>
          <w:rFonts w:ascii="Arial" w:hAnsi="Arial" w:cs="Arial"/>
        </w:rPr>
        <w:t xml:space="preserve"> </w:t>
      </w:r>
      <w:r w:rsidR="005177C1">
        <w:rPr>
          <w:rFonts w:ascii="Arial" w:hAnsi="Arial" w:cs="Arial"/>
        </w:rPr>
        <w:t>policies, c</w:t>
      </w:r>
      <w:r w:rsidRPr="005177C1">
        <w:rPr>
          <w:rFonts w:ascii="Arial" w:hAnsi="Arial" w:cs="Arial"/>
        </w:rPr>
        <w:t>ommitments</w:t>
      </w:r>
      <w:r w:rsidR="005177C1">
        <w:rPr>
          <w:rFonts w:ascii="Arial" w:hAnsi="Arial" w:cs="Arial"/>
        </w:rPr>
        <w:t>, s</w:t>
      </w:r>
      <w:r w:rsidRPr="005177C1">
        <w:rPr>
          <w:rFonts w:ascii="Arial" w:hAnsi="Arial" w:cs="Arial"/>
        </w:rPr>
        <w:t xml:space="preserve">trategic </w:t>
      </w:r>
      <w:r w:rsidR="005177C1">
        <w:rPr>
          <w:rFonts w:ascii="Arial" w:hAnsi="Arial" w:cs="Arial"/>
        </w:rPr>
        <w:t>p</w:t>
      </w:r>
      <w:r w:rsidRPr="005177C1">
        <w:rPr>
          <w:rFonts w:ascii="Arial" w:hAnsi="Arial" w:cs="Arial"/>
        </w:rPr>
        <w:t xml:space="preserve">riorities and </w:t>
      </w:r>
      <w:r w:rsidR="005177C1">
        <w:rPr>
          <w:rFonts w:ascii="Arial" w:hAnsi="Arial" w:cs="Arial"/>
        </w:rPr>
        <w:t>o</w:t>
      </w:r>
      <w:r w:rsidRPr="005177C1">
        <w:rPr>
          <w:rFonts w:ascii="Arial" w:hAnsi="Arial" w:cs="Arial"/>
        </w:rPr>
        <w:t xml:space="preserve">utcomes of the </w:t>
      </w:r>
      <w:r w:rsidR="007002B6">
        <w:rPr>
          <w:rFonts w:ascii="Arial" w:hAnsi="Arial" w:cs="Arial"/>
        </w:rPr>
        <w:t>KidsAbility</w:t>
      </w:r>
      <w:r w:rsidRPr="005177C1">
        <w:rPr>
          <w:rFonts w:ascii="Arial" w:hAnsi="Arial" w:cs="Arial"/>
        </w:rPr>
        <w:t xml:space="preserve"> School Authority. </w:t>
      </w:r>
    </w:p>
    <w:p w14:paraId="273A2339" w14:textId="77777777" w:rsidR="00892C5E" w:rsidRPr="00892C5E" w:rsidRDefault="00892C5E" w:rsidP="00892C5E">
      <w:pPr>
        <w:pStyle w:val="ListParagraph"/>
        <w:rPr>
          <w:rFonts w:ascii="Arial" w:hAnsi="Arial" w:cs="Arial"/>
          <w:b/>
          <w:bCs/>
        </w:rPr>
      </w:pPr>
    </w:p>
    <w:p w14:paraId="53C7C751" w14:textId="5AFDFA8B" w:rsidR="00892C5E" w:rsidRPr="00892C5E" w:rsidRDefault="00892C5E" w:rsidP="00892C5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892C5E">
        <w:rPr>
          <w:rFonts w:ascii="Arial" w:eastAsia="Calibri" w:hAnsi="Arial" w:cs="Arial"/>
          <w:kern w:val="0"/>
          <w14:ligatures w14:val="none"/>
        </w:rPr>
        <w:t xml:space="preserve">A trustee appointment is a volunteer position.  At the same time, it is important to recognize the public trust and responsibility </w:t>
      </w:r>
      <w:r>
        <w:rPr>
          <w:rFonts w:ascii="Arial" w:eastAsia="Calibri" w:hAnsi="Arial" w:cs="Arial"/>
          <w:kern w:val="0"/>
          <w14:ligatures w14:val="none"/>
        </w:rPr>
        <w:t xml:space="preserve">the </w:t>
      </w:r>
      <w:r w:rsidR="007002B6">
        <w:rPr>
          <w:rFonts w:ascii="Arial" w:eastAsia="Calibri" w:hAnsi="Arial" w:cs="Arial"/>
          <w:kern w:val="0"/>
          <w14:ligatures w14:val="none"/>
        </w:rPr>
        <w:t>KidsAbility</w:t>
      </w:r>
      <w:r>
        <w:rPr>
          <w:rFonts w:ascii="Arial" w:eastAsia="Calibri" w:hAnsi="Arial" w:cs="Arial"/>
          <w:kern w:val="0"/>
          <w14:ligatures w14:val="none"/>
        </w:rPr>
        <w:t xml:space="preserve"> School Authority </w:t>
      </w:r>
      <w:r w:rsidRPr="00892C5E">
        <w:rPr>
          <w:rFonts w:ascii="Arial" w:eastAsia="Calibri" w:hAnsi="Arial" w:cs="Arial"/>
          <w:kern w:val="0"/>
          <w14:ligatures w14:val="none"/>
        </w:rPr>
        <w:t>carries and that this trust and responsibility is honoured through determining and enforcing norms of acceptable behaviour.</w:t>
      </w:r>
    </w:p>
    <w:p w14:paraId="17F65DFD" w14:textId="77777777" w:rsidR="00892C5E" w:rsidRPr="00892C5E" w:rsidRDefault="00892C5E" w:rsidP="00892C5E">
      <w:pPr>
        <w:pStyle w:val="ListParagraph"/>
        <w:rPr>
          <w:rFonts w:ascii="Arial" w:hAnsi="Arial" w:cs="Arial"/>
          <w:b/>
          <w:bCs/>
        </w:rPr>
      </w:pPr>
    </w:p>
    <w:p w14:paraId="68C99217" w14:textId="68F3A7BA" w:rsidR="00892C5E" w:rsidRDefault="00892C5E" w:rsidP="00892C5E">
      <w:pPr>
        <w:rPr>
          <w:rFonts w:ascii="Arial" w:hAnsi="Arial" w:cs="Arial"/>
          <w:b/>
          <w:bCs/>
        </w:rPr>
      </w:pPr>
    </w:p>
    <w:p w14:paraId="66766EAC" w14:textId="77777777" w:rsidR="00892C5E" w:rsidRPr="00892C5E" w:rsidRDefault="00892C5E" w:rsidP="00892C5E">
      <w:pPr>
        <w:rPr>
          <w:rFonts w:ascii="Arial" w:hAnsi="Arial" w:cs="Arial"/>
          <w:b/>
          <w:bCs/>
        </w:rPr>
      </w:pPr>
    </w:p>
    <w:p w14:paraId="716CF73D" w14:textId="0F4648ED" w:rsidR="00CA14D7" w:rsidRPr="005177C1" w:rsidRDefault="00001725" w:rsidP="00A63CB7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5177C1">
        <w:rPr>
          <w:rFonts w:ascii="Arial" w:hAnsi="Arial" w:cs="Arial"/>
        </w:rPr>
        <w:lastRenderedPageBreak/>
        <w:t>Trustees of the Authority shall recognize that the expenditure of school authority funds is a public trust and endeavour to see that the funds are expended efficiently, in the best interests of the students.</w:t>
      </w:r>
    </w:p>
    <w:p w14:paraId="48B18A12" w14:textId="444B13E0" w:rsidR="00CA14D7" w:rsidRPr="005177C1" w:rsidRDefault="00CA14D7" w:rsidP="005177C1">
      <w:pPr>
        <w:pStyle w:val="ListParagraph"/>
        <w:rPr>
          <w:rFonts w:ascii="Arial" w:hAnsi="Arial" w:cs="Arial"/>
          <w:b/>
          <w:bCs/>
        </w:rPr>
      </w:pPr>
    </w:p>
    <w:p w14:paraId="66EFB0F1" w14:textId="728AA52F" w:rsidR="005177C1" w:rsidRPr="00892C5E" w:rsidRDefault="00001725" w:rsidP="005177C1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5177C1">
        <w:rPr>
          <w:rFonts w:ascii="Arial" w:hAnsi="Arial" w:cs="Arial"/>
        </w:rPr>
        <w:t>Trustees shall be aware that as leaders of the Authority, they must uphold the dignity of the office and conduct themselves in a professional manner</w:t>
      </w:r>
      <w:r w:rsidR="00360946">
        <w:rPr>
          <w:rFonts w:ascii="Arial" w:hAnsi="Arial" w:cs="Arial"/>
        </w:rPr>
        <w:t>.</w:t>
      </w:r>
    </w:p>
    <w:p w14:paraId="133454C0" w14:textId="0706F09E" w:rsidR="00001725" w:rsidRPr="005177C1" w:rsidRDefault="00001725" w:rsidP="005177C1">
      <w:pPr>
        <w:pStyle w:val="NormalWeb"/>
        <w:numPr>
          <w:ilvl w:val="0"/>
          <w:numId w:val="10"/>
        </w:numPr>
        <w:spacing w:after="120" w:afterAutospacing="0"/>
        <w:rPr>
          <w:rFonts w:ascii="Arial" w:hAnsi="Arial" w:cs="Arial"/>
          <w:sz w:val="22"/>
          <w:szCs w:val="22"/>
        </w:rPr>
      </w:pPr>
      <w:r w:rsidRPr="005177C1">
        <w:rPr>
          <w:rFonts w:ascii="Arial" w:hAnsi="Arial" w:cs="Arial"/>
          <w:sz w:val="22"/>
          <w:szCs w:val="22"/>
        </w:rPr>
        <w:t xml:space="preserve">Trustees shall ensure that their public comments are issue-based and not personal, demeaning or disparaging with regard to fellow trustees, stakeholders or the Authority as a whole. </w:t>
      </w:r>
    </w:p>
    <w:p w14:paraId="1E916B93" w14:textId="13917937" w:rsidR="00001725" w:rsidRPr="005177C1" w:rsidRDefault="00001725" w:rsidP="00A63CB7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5177C1">
        <w:rPr>
          <w:rFonts w:ascii="Arial" w:hAnsi="Arial" w:cs="Arial"/>
          <w:b/>
          <w:bCs/>
        </w:rPr>
        <w:t xml:space="preserve"> </w:t>
      </w:r>
      <w:r w:rsidRPr="005177C1">
        <w:rPr>
          <w:rFonts w:ascii="Arial" w:hAnsi="Arial" w:cs="Arial"/>
        </w:rPr>
        <w:t>Trustees shall endeavour to participate in ongoing trustee professional development opportunities to enhance their ability to fulfill their obligations.</w:t>
      </w:r>
    </w:p>
    <w:p w14:paraId="69DE680E" w14:textId="4C0E7AEC" w:rsidR="00F42A31" w:rsidRPr="005177C1" w:rsidRDefault="00F42A31" w:rsidP="005177C1">
      <w:pPr>
        <w:ind w:left="360"/>
        <w:rPr>
          <w:rFonts w:ascii="Arial" w:hAnsi="Arial" w:cs="Arial"/>
          <w:b/>
          <w:bCs/>
        </w:rPr>
      </w:pPr>
    </w:p>
    <w:p w14:paraId="12C0DE76" w14:textId="77777777" w:rsidR="00F42A31" w:rsidRDefault="00F42A31" w:rsidP="00F42A31">
      <w:pPr>
        <w:spacing w:after="0" w:line="240" w:lineRule="auto"/>
        <w:rPr>
          <w:rFonts w:ascii="Arial" w:eastAsia="Times New Roman" w:hAnsi="Arial" w:cs="Arial"/>
          <w:kern w:val="0"/>
          <w:lang w:val="en-US"/>
          <w14:ligatures w14:val="none"/>
        </w:rPr>
      </w:pPr>
    </w:p>
    <w:p w14:paraId="1A5A8D79" w14:textId="77777777" w:rsidR="005D5B0C" w:rsidRPr="005D5B0C" w:rsidRDefault="005D5B0C">
      <w:pPr>
        <w:rPr>
          <w:rFonts w:ascii="Arial" w:hAnsi="Arial" w:cs="Arial"/>
          <w:b/>
          <w:bCs/>
          <w:sz w:val="24"/>
          <w:szCs w:val="24"/>
        </w:rPr>
      </w:pPr>
    </w:p>
    <w:sectPr w:rsidR="005D5B0C" w:rsidRPr="005D5B0C" w:rsidSect="00562CEC">
      <w:headerReference w:type="default" r:id="rId8"/>
      <w:footerReference w:type="default" r:id="rId9"/>
      <w:pgSz w:w="12240" w:h="15840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F783" w14:textId="77777777" w:rsidR="00F005DC" w:rsidRDefault="00F005DC" w:rsidP="00992D62">
      <w:pPr>
        <w:spacing w:after="0" w:line="240" w:lineRule="auto"/>
      </w:pPr>
      <w:r>
        <w:separator/>
      </w:r>
    </w:p>
  </w:endnote>
  <w:endnote w:type="continuationSeparator" w:id="0">
    <w:p w14:paraId="17428833" w14:textId="77777777" w:rsidR="00F005DC" w:rsidRDefault="00F005DC" w:rsidP="0099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5C78" w14:textId="162AB69F" w:rsidR="00992D62" w:rsidRDefault="00992D62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C52E1B">
      <w:rPr>
        <w:noProof/>
      </w:rPr>
      <w:t>September 29, 2023</w:t>
    </w:r>
    <w:r>
      <w:fldChar w:fldCharType="end"/>
    </w:r>
    <w:r>
      <w:tab/>
    </w:r>
    <w:sdt>
      <w:sdtPr>
        <w:alias w:val="Title"/>
        <w:tag w:val=""/>
        <w:id w:val="-333386808"/>
        <w:placeholder>
          <w:docPart w:val="750321D48DF342FE93E7F870E36C47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A14D7">
          <w:t>Policy 1001: Trustee Code of Conduct</w:t>
        </w:r>
      </w:sdtContent>
    </w:sdt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 w:rsidR="00C52E1B">
      <w:fldChar w:fldCharType="begin"/>
    </w:r>
    <w:r w:rsidR="00C52E1B">
      <w:instrText xml:space="preserve"> NUMPAGES </w:instrText>
    </w:r>
    <w:r w:rsidR="00C52E1B">
      <w:fldChar w:fldCharType="separate"/>
    </w:r>
    <w:r>
      <w:t>1</w:t>
    </w:r>
    <w:r w:rsidR="00C52E1B"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7E2E" w14:textId="77777777" w:rsidR="00F005DC" w:rsidRDefault="00F005DC" w:rsidP="00992D62">
      <w:pPr>
        <w:spacing w:after="0" w:line="240" w:lineRule="auto"/>
      </w:pPr>
      <w:r>
        <w:separator/>
      </w:r>
    </w:p>
  </w:footnote>
  <w:footnote w:type="continuationSeparator" w:id="0">
    <w:p w14:paraId="16B4BA2F" w14:textId="77777777" w:rsidR="00F005DC" w:rsidRDefault="00F005DC" w:rsidP="0099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2D97" w14:textId="1BBA65F6" w:rsidR="00992D62" w:rsidRDefault="00992D62" w:rsidP="00CA14D7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tab/>
    </w:r>
    <w:r w:rsidRPr="00992D62">
      <w:rPr>
        <w:rFonts w:ascii="Arial" w:hAnsi="Arial" w:cs="Arial"/>
        <w:b/>
        <w:bCs/>
        <w:sz w:val="24"/>
        <w:szCs w:val="24"/>
      </w:rPr>
      <w:t>POLICY 100</w:t>
    </w:r>
    <w:r w:rsidR="00CA14D7">
      <w:rPr>
        <w:rFonts w:ascii="Arial" w:hAnsi="Arial" w:cs="Arial"/>
        <w:b/>
        <w:bCs/>
        <w:sz w:val="24"/>
        <w:szCs w:val="24"/>
      </w:rPr>
      <w:t>1</w:t>
    </w:r>
    <w:r w:rsidRPr="00992D62">
      <w:rPr>
        <w:rFonts w:ascii="Arial" w:hAnsi="Arial" w:cs="Arial"/>
        <w:b/>
        <w:bCs/>
        <w:sz w:val="24"/>
        <w:szCs w:val="24"/>
      </w:rPr>
      <w:t xml:space="preserve">: </w:t>
    </w:r>
    <w:r w:rsidR="00CA14D7">
      <w:rPr>
        <w:rFonts w:ascii="Arial" w:hAnsi="Arial" w:cs="Arial"/>
        <w:b/>
        <w:bCs/>
        <w:sz w:val="24"/>
        <w:szCs w:val="24"/>
      </w:rPr>
      <w:t>TRUSTEE CODE OF CONDUCT</w:t>
    </w:r>
  </w:p>
  <w:p w14:paraId="5C2A7981" w14:textId="77777777" w:rsidR="00CA14D7" w:rsidRPr="00992D62" w:rsidRDefault="00CA14D7">
    <w:pPr>
      <w:pStyle w:val="Head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911"/>
    <w:multiLevelType w:val="hybridMultilevel"/>
    <w:tmpl w:val="EDC060F6"/>
    <w:lvl w:ilvl="0" w:tplc="3D62453E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DF5707"/>
    <w:multiLevelType w:val="hybridMultilevel"/>
    <w:tmpl w:val="6C625B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078A"/>
    <w:multiLevelType w:val="hybridMultilevel"/>
    <w:tmpl w:val="42948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1D88"/>
    <w:multiLevelType w:val="hybridMultilevel"/>
    <w:tmpl w:val="EDF0D9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8D2FFA"/>
    <w:multiLevelType w:val="hybridMultilevel"/>
    <w:tmpl w:val="CD70D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E3D36"/>
    <w:multiLevelType w:val="hybridMultilevel"/>
    <w:tmpl w:val="922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72C69"/>
    <w:multiLevelType w:val="hybridMultilevel"/>
    <w:tmpl w:val="AC98B2C0"/>
    <w:lvl w:ilvl="0" w:tplc="36E8E952">
      <w:start w:val="3"/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ED5A24"/>
    <w:multiLevelType w:val="hybridMultilevel"/>
    <w:tmpl w:val="021C2E56"/>
    <w:lvl w:ilvl="0" w:tplc="1366A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56103"/>
    <w:multiLevelType w:val="hybridMultilevel"/>
    <w:tmpl w:val="377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F0922"/>
    <w:multiLevelType w:val="hybridMultilevel"/>
    <w:tmpl w:val="F29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6680C"/>
    <w:multiLevelType w:val="hybridMultilevel"/>
    <w:tmpl w:val="6B7E5382"/>
    <w:lvl w:ilvl="0" w:tplc="10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A04FE"/>
    <w:multiLevelType w:val="multilevel"/>
    <w:tmpl w:val="1DD61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345010250">
    <w:abstractNumId w:val="6"/>
  </w:num>
  <w:num w:numId="2" w16cid:durableId="1536384672">
    <w:abstractNumId w:val="4"/>
  </w:num>
  <w:num w:numId="3" w16cid:durableId="1705056599">
    <w:abstractNumId w:val="5"/>
  </w:num>
  <w:num w:numId="4" w16cid:durableId="1276251843">
    <w:abstractNumId w:val="8"/>
  </w:num>
  <w:num w:numId="5" w16cid:durableId="2000771401">
    <w:abstractNumId w:val="9"/>
  </w:num>
  <w:num w:numId="6" w16cid:durableId="341787049">
    <w:abstractNumId w:val="3"/>
  </w:num>
  <w:num w:numId="7" w16cid:durableId="1141117229">
    <w:abstractNumId w:val="2"/>
  </w:num>
  <w:num w:numId="8" w16cid:durableId="537742163">
    <w:abstractNumId w:val="10"/>
  </w:num>
  <w:num w:numId="9" w16cid:durableId="1999114355">
    <w:abstractNumId w:val="0"/>
  </w:num>
  <w:num w:numId="10" w16cid:durableId="1794859146">
    <w:abstractNumId w:val="7"/>
  </w:num>
  <w:num w:numId="11" w16cid:durableId="1158306314">
    <w:abstractNumId w:val="1"/>
  </w:num>
  <w:num w:numId="12" w16cid:durableId="21201020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F2"/>
    <w:rsid w:val="00001725"/>
    <w:rsid w:val="00160CF8"/>
    <w:rsid w:val="00213135"/>
    <w:rsid w:val="002F3703"/>
    <w:rsid w:val="00360946"/>
    <w:rsid w:val="00463599"/>
    <w:rsid w:val="00495825"/>
    <w:rsid w:val="004A290F"/>
    <w:rsid w:val="004B1AF2"/>
    <w:rsid w:val="004D72AD"/>
    <w:rsid w:val="005177C1"/>
    <w:rsid w:val="00562CEC"/>
    <w:rsid w:val="005D5B0C"/>
    <w:rsid w:val="006A24D7"/>
    <w:rsid w:val="007002B6"/>
    <w:rsid w:val="007869D9"/>
    <w:rsid w:val="00892C5E"/>
    <w:rsid w:val="008F192F"/>
    <w:rsid w:val="00992D62"/>
    <w:rsid w:val="009D0618"/>
    <w:rsid w:val="00A01A05"/>
    <w:rsid w:val="00A2174E"/>
    <w:rsid w:val="00A63CB7"/>
    <w:rsid w:val="00BB668B"/>
    <w:rsid w:val="00BE22FA"/>
    <w:rsid w:val="00C52E1B"/>
    <w:rsid w:val="00CA14D7"/>
    <w:rsid w:val="00D64102"/>
    <w:rsid w:val="00F005DC"/>
    <w:rsid w:val="00F4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2559"/>
  <w15:chartTrackingRefBased/>
  <w15:docId w15:val="{35455C9C-4DA3-4005-9785-FB02DB8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62"/>
  </w:style>
  <w:style w:type="paragraph" w:styleId="Footer">
    <w:name w:val="footer"/>
    <w:basedOn w:val="Normal"/>
    <w:link w:val="FooterChar"/>
    <w:uiPriority w:val="99"/>
    <w:unhideWhenUsed/>
    <w:rsid w:val="0099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62"/>
  </w:style>
  <w:style w:type="character" w:styleId="PlaceholderText">
    <w:name w:val="Placeholder Text"/>
    <w:basedOn w:val="DefaultParagraphFont"/>
    <w:uiPriority w:val="99"/>
    <w:semiHidden/>
    <w:rsid w:val="00992D62"/>
    <w:rPr>
      <w:color w:val="808080"/>
    </w:rPr>
  </w:style>
  <w:style w:type="paragraph" w:customStyle="1" w:styleId="Default">
    <w:name w:val="Default"/>
    <w:rsid w:val="00F42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63C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14D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321D48DF342FE93E7F870E36C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4AA5-5647-4DAA-A003-27BDE36FF327}"/>
      </w:docPartPr>
      <w:docPartBody>
        <w:p w:rsidR="0087277D" w:rsidRDefault="00592517">
          <w:r w:rsidRPr="00A1397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17"/>
    <w:rsid w:val="0042192F"/>
    <w:rsid w:val="00424C84"/>
    <w:rsid w:val="00592517"/>
    <w:rsid w:val="006E5355"/>
    <w:rsid w:val="0087277D"/>
    <w:rsid w:val="009821DF"/>
    <w:rsid w:val="00C06283"/>
    <w:rsid w:val="00D43422"/>
    <w:rsid w:val="00DB4FDC"/>
    <w:rsid w:val="00F70B90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1001: Trustee Code of Conduct</dc:title>
  <dc:subject/>
  <dc:creator>Michael O'Keefe</dc:creator>
  <cp:keywords/>
  <dc:description/>
  <cp:lastModifiedBy>Joanne Cotter</cp:lastModifiedBy>
  <cp:revision>2</cp:revision>
  <dcterms:created xsi:type="dcterms:W3CDTF">2023-09-29T18:46:00Z</dcterms:created>
  <dcterms:modified xsi:type="dcterms:W3CDTF">2023-09-29T18:46:00Z</dcterms:modified>
</cp:coreProperties>
</file>