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E374" w14:textId="662677AE" w:rsidR="004B1AF2" w:rsidRDefault="00992D62">
      <w:r>
        <w:rPr>
          <w:noProof/>
        </w:rPr>
        <w:drawing>
          <wp:anchor distT="0" distB="0" distL="114300" distR="114300" simplePos="0" relativeHeight="251658240" behindDoc="0" locked="0" layoutInCell="1" allowOverlap="1" wp14:anchorId="3F24CBEF" wp14:editId="617DEEC5">
            <wp:simplePos x="0" y="0"/>
            <wp:positionH relativeFrom="margin">
              <wp:posOffset>57150</wp:posOffset>
            </wp:positionH>
            <wp:positionV relativeFrom="paragraph">
              <wp:posOffset>-78105</wp:posOffset>
            </wp:positionV>
            <wp:extent cx="2636953"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33CEE2F9" w14:textId="57DA20BB" w:rsidR="00992D62" w:rsidRDefault="00992D62"/>
    <w:p w14:paraId="74DD000A" w14:textId="5D577BCA" w:rsidR="00992D62" w:rsidRDefault="00992D62"/>
    <w:p w14:paraId="0034CD7A" w14:textId="04BB73AD" w:rsidR="00992D62" w:rsidRDefault="00992D62"/>
    <w:p w14:paraId="265169B9" w14:textId="1C51B70F" w:rsidR="00992D62" w:rsidRDefault="00992D62"/>
    <w:p w14:paraId="71811A66" w14:textId="762BA669" w:rsidR="00992D62" w:rsidRPr="00EB02BA" w:rsidRDefault="00992D62">
      <w:pPr>
        <w:rPr>
          <w:rFonts w:ascii="Arial" w:hAnsi="Arial" w:cs="Arial"/>
        </w:rPr>
      </w:pPr>
      <w:r w:rsidRPr="00EB02BA">
        <w:rPr>
          <w:rFonts w:ascii="Arial" w:hAnsi="Arial" w:cs="Arial"/>
        </w:rPr>
        <w:t>Title:</w:t>
      </w:r>
      <w:r w:rsidRPr="00EB02BA">
        <w:rPr>
          <w:rFonts w:ascii="Arial" w:hAnsi="Arial" w:cs="Arial"/>
        </w:rPr>
        <w:tab/>
      </w:r>
      <w:r w:rsidRPr="00EB02BA">
        <w:rPr>
          <w:rFonts w:ascii="Arial" w:hAnsi="Arial" w:cs="Arial"/>
        </w:rPr>
        <w:tab/>
      </w:r>
      <w:r w:rsidRPr="00EB02BA">
        <w:rPr>
          <w:rFonts w:ascii="Arial" w:hAnsi="Arial" w:cs="Arial"/>
        </w:rPr>
        <w:tab/>
      </w:r>
      <w:r w:rsidR="004833BA">
        <w:rPr>
          <w:rFonts w:ascii="Arial" w:hAnsi="Arial" w:cs="Arial"/>
          <w:b/>
        </w:rPr>
        <w:t xml:space="preserve">COVID </w:t>
      </w:r>
      <w:r w:rsidR="00F52CED">
        <w:rPr>
          <w:rFonts w:ascii="Arial" w:hAnsi="Arial" w:cs="Arial"/>
          <w:b/>
        </w:rPr>
        <w:t>19</w:t>
      </w:r>
      <w:r w:rsidR="004833BA">
        <w:rPr>
          <w:rFonts w:ascii="Arial" w:hAnsi="Arial" w:cs="Arial"/>
          <w:b/>
        </w:rPr>
        <w:t xml:space="preserve"> VACCINATION</w:t>
      </w:r>
    </w:p>
    <w:p w14:paraId="77DFCFA1" w14:textId="602D4980" w:rsidR="00992D62" w:rsidRPr="00251946" w:rsidRDefault="00992D62" w:rsidP="00992D62">
      <w:pPr>
        <w:spacing w:line="240" w:lineRule="auto"/>
        <w:rPr>
          <w:rFonts w:ascii="Arial" w:hAnsi="Arial" w:cs="Arial"/>
        </w:rPr>
      </w:pPr>
    </w:p>
    <w:p w14:paraId="446990A3" w14:textId="21B78E11" w:rsidR="00992D62" w:rsidRPr="00251946" w:rsidRDefault="00992D62" w:rsidP="005D5B0C">
      <w:pPr>
        <w:spacing w:after="0" w:line="240" w:lineRule="auto"/>
        <w:rPr>
          <w:rFonts w:ascii="Arial" w:hAnsi="Arial" w:cs="Arial"/>
        </w:rPr>
      </w:pPr>
      <w:r w:rsidRPr="00251946">
        <w:rPr>
          <w:rFonts w:ascii="Arial" w:hAnsi="Arial" w:cs="Arial"/>
        </w:rPr>
        <w:t>Adopted:</w:t>
      </w:r>
      <w:r w:rsidRPr="00251946">
        <w:rPr>
          <w:rFonts w:ascii="Arial" w:hAnsi="Arial" w:cs="Arial"/>
        </w:rPr>
        <w:tab/>
      </w:r>
      <w:r w:rsidRPr="00251946">
        <w:rPr>
          <w:rFonts w:ascii="Arial" w:hAnsi="Arial" w:cs="Arial"/>
        </w:rPr>
        <w:tab/>
      </w:r>
      <w:r w:rsidR="00EB02BA" w:rsidRPr="00251946">
        <w:rPr>
          <w:rFonts w:ascii="Arial" w:hAnsi="Arial" w:cs="Arial"/>
        </w:rPr>
        <w:t>September 2021</w:t>
      </w:r>
    </w:p>
    <w:p w14:paraId="171A595C" w14:textId="50449DB4" w:rsidR="00992D62" w:rsidRPr="00251946" w:rsidRDefault="00992D62" w:rsidP="005D5B0C">
      <w:pPr>
        <w:spacing w:after="0" w:line="240" w:lineRule="auto"/>
        <w:rPr>
          <w:rFonts w:ascii="Arial" w:hAnsi="Arial" w:cs="Arial"/>
        </w:rPr>
      </w:pPr>
      <w:r w:rsidRPr="00251946">
        <w:rPr>
          <w:rFonts w:ascii="Arial" w:hAnsi="Arial" w:cs="Arial"/>
        </w:rPr>
        <w:t>Reviewed:</w:t>
      </w:r>
      <w:r w:rsidRPr="00251946">
        <w:rPr>
          <w:rFonts w:ascii="Arial" w:hAnsi="Arial" w:cs="Arial"/>
        </w:rPr>
        <w:tab/>
      </w:r>
      <w:r w:rsidRPr="00251946">
        <w:rPr>
          <w:rFonts w:ascii="Arial" w:hAnsi="Arial" w:cs="Arial"/>
        </w:rPr>
        <w:tab/>
      </w:r>
    </w:p>
    <w:p w14:paraId="15CB1CD9" w14:textId="2C1E5FE3" w:rsidR="00C35DD5" w:rsidRPr="00251946" w:rsidRDefault="00992D62" w:rsidP="005D5B0C">
      <w:pPr>
        <w:spacing w:after="0" w:line="240" w:lineRule="auto"/>
        <w:rPr>
          <w:rFonts w:ascii="Arial" w:hAnsi="Arial" w:cs="Arial"/>
        </w:rPr>
      </w:pPr>
      <w:r w:rsidRPr="00251946">
        <w:rPr>
          <w:rFonts w:ascii="Arial" w:hAnsi="Arial" w:cs="Arial"/>
        </w:rPr>
        <w:t>Revised:</w:t>
      </w:r>
      <w:r w:rsidRPr="00251946">
        <w:rPr>
          <w:rFonts w:ascii="Arial" w:hAnsi="Arial" w:cs="Arial"/>
        </w:rPr>
        <w:tab/>
      </w:r>
      <w:r w:rsidRPr="00251946">
        <w:rPr>
          <w:rFonts w:ascii="Arial" w:hAnsi="Arial" w:cs="Arial"/>
        </w:rPr>
        <w:tab/>
      </w:r>
      <w:r w:rsidR="00C35DD5">
        <w:rPr>
          <w:rFonts w:ascii="Arial" w:hAnsi="Arial" w:cs="Arial"/>
        </w:rPr>
        <w:t>October</w:t>
      </w:r>
      <w:r w:rsidR="00765C1C" w:rsidRPr="00C35DD5">
        <w:rPr>
          <w:rFonts w:ascii="Arial" w:hAnsi="Arial" w:cs="Arial"/>
        </w:rPr>
        <w:t xml:space="preserve"> 2023</w:t>
      </w:r>
    </w:p>
    <w:p w14:paraId="46CD7A1D" w14:textId="39E74BE5" w:rsidR="004833BA" w:rsidRPr="00251946" w:rsidRDefault="004833BA" w:rsidP="005D5B0C">
      <w:pPr>
        <w:spacing w:after="0" w:line="240" w:lineRule="auto"/>
        <w:rPr>
          <w:rFonts w:ascii="Arial" w:hAnsi="Arial" w:cs="Arial"/>
        </w:rPr>
      </w:pPr>
      <w:r w:rsidRPr="00251946">
        <w:rPr>
          <w:rFonts w:ascii="Arial" w:hAnsi="Arial" w:cs="Arial"/>
        </w:rPr>
        <w:t>Authority:</w:t>
      </w:r>
      <w:r w:rsidRPr="00251946">
        <w:rPr>
          <w:rFonts w:ascii="Arial" w:hAnsi="Arial" w:cs="Arial"/>
        </w:rPr>
        <w:tab/>
      </w:r>
      <w:r w:rsidRPr="00251946">
        <w:rPr>
          <w:rFonts w:ascii="Arial" w:hAnsi="Arial" w:cs="Arial"/>
        </w:rPr>
        <w:tab/>
        <w:t>Instructions Issued by the Office of the Chief Medical Officer of Health</w:t>
      </w:r>
    </w:p>
    <w:p w14:paraId="215CD784" w14:textId="03BBEC28" w:rsidR="00992D62" w:rsidRDefault="004833BA" w:rsidP="00251946">
      <w:pPr>
        <w:spacing w:after="0" w:line="240" w:lineRule="auto"/>
        <w:rPr>
          <w:rFonts w:ascii="Arial" w:hAnsi="Arial" w:cs="Arial"/>
        </w:rPr>
      </w:pPr>
      <w:r w:rsidRPr="00251946">
        <w:rPr>
          <w:rFonts w:ascii="Arial" w:hAnsi="Arial" w:cs="Arial"/>
        </w:rPr>
        <w:tab/>
      </w:r>
      <w:r w:rsidRPr="00251946">
        <w:rPr>
          <w:rFonts w:ascii="Arial" w:hAnsi="Arial" w:cs="Arial"/>
        </w:rPr>
        <w:tab/>
      </w:r>
      <w:r w:rsidRPr="00251946">
        <w:rPr>
          <w:rFonts w:ascii="Arial" w:hAnsi="Arial" w:cs="Arial"/>
        </w:rPr>
        <w:tab/>
        <w:t>KidsAbility Centre Covid 19 Vaccination Policy</w:t>
      </w:r>
    </w:p>
    <w:p w14:paraId="77F20A0D" w14:textId="77777777" w:rsidR="00251946" w:rsidRPr="00251946" w:rsidRDefault="00251946" w:rsidP="00251946">
      <w:pPr>
        <w:spacing w:after="0" w:line="240" w:lineRule="auto"/>
        <w:rPr>
          <w:rFonts w:ascii="Arial" w:hAnsi="Arial" w:cs="Arial"/>
        </w:rPr>
      </w:pPr>
    </w:p>
    <w:p w14:paraId="1BDA84AB" w14:textId="77777777" w:rsidR="004833BA" w:rsidRPr="00251946" w:rsidRDefault="005D5B0C" w:rsidP="004833BA">
      <w:pPr>
        <w:rPr>
          <w:rFonts w:ascii="Arial" w:hAnsi="Arial" w:cs="Arial"/>
          <w:b/>
          <w:bCs/>
        </w:rPr>
      </w:pPr>
      <w:r w:rsidRPr="00251946">
        <w:rPr>
          <w:rFonts w:ascii="Arial" w:hAnsi="Arial" w:cs="Arial"/>
          <w:b/>
          <w:bCs/>
        </w:rPr>
        <w:t>POLICY</w:t>
      </w:r>
    </w:p>
    <w:p w14:paraId="2E56AEB9" w14:textId="16FE8A23" w:rsidR="004833BA" w:rsidRPr="00251946" w:rsidRDefault="00F42A31" w:rsidP="004833BA">
      <w:pPr>
        <w:rPr>
          <w:rFonts w:ascii="Arial" w:hAnsi="Arial" w:cs="Arial"/>
        </w:rPr>
      </w:pPr>
      <w:r w:rsidRPr="00341B8E">
        <w:rPr>
          <w:rFonts w:ascii="Arial" w:hAnsi="Arial" w:cs="Arial"/>
        </w:rPr>
        <w:t>It is the policy of the Kidsability School Authority</w:t>
      </w:r>
      <w:r w:rsidR="004833BA" w:rsidRPr="00341B8E">
        <w:rPr>
          <w:rFonts w:ascii="Arial" w:hAnsi="Arial" w:cs="Arial"/>
        </w:rPr>
        <w:t xml:space="preserve"> that all Authority covered </w:t>
      </w:r>
      <w:r w:rsidR="00E4368E" w:rsidRPr="00341B8E">
        <w:rPr>
          <w:rFonts w:ascii="Arial" w:hAnsi="Arial" w:cs="Arial"/>
        </w:rPr>
        <w:t>individuals</w:t>
      </w:r>
      <w:r w:rsidR="004833BA" w:rsidRPr="00341B8E">
        <w:rPr>
          <w:rFonts w:ascii="Arial" w:hAnsi="Arial" w:cs="Arial"/>
        </w:rPr>
        <w:t xml:space="preserve"> (as defined in </w:t>
      </w:r>
      <w:r w:rsidR="005F6F94" w:rsidRPr="00341B8E">
        <w:rPr>
          <w:rFonts w:ascii="Arial" w:hAnsi="Arial" w:cs="Arial"/>
        </w:rPr>
        <w:t>g</w:t>
      </w:r>
      <w:r w:rsidR="004833BA" w:rsidRPr="00341B8E">
        <w:rPr>
          <w:rFonts w:ascii="Arial" w:hAnsi="Arial" w:cs="Arial"/>
        </w:rPr>
        <w:t>uid</w:t>
      </w:r>
      <w:r w:rsidR="005F6F94" w:rsidRPr="00341B8E">
        <w:rPr>
          <w:rFonts w:ascii="Arial" w:hAnsi="Arial" w:cs="Arial"/>
        </w:rPr>
        <w:t>ing principle</w:t>
      </w:r>
      <w:r w:rsidR="004833BA" w:rsidRPr="00341B8E">
        <w:rPr>
          <w:rFonts w:ascii="Arial" w:hAnsi="Arial" w:cs="Arial"/>
        </w:rPr>
        <w:t xml:space="preserve"> #</w:t>
      </w:r>
      <w:r w:rsidR="005F6F94" w:rsidRPr="00341B8E">
        <w:rPr>
          <w:rFonts w:ascii="Arial" w:hAnsi="Arial" w:cs="Arial"/>
        </w:rPr>
        <w:t>5</w:t>
      </w:r>
      <w:r w:rsidR="004833BA" w:rsidRPr="00341B8E">
        <w:rPr>
          <w:rFonts w:ascii="Arial" w:hAnsi="Arial" w:cs="Arial"/>
        </w:rPr>
        <w:t xml:space="preserve"> below</w:t>
      </w:r>
      <w:r w:rsidR="004833BA" w:rsidRPr="00251946">
        <w:rPr>
          <w:rFonts w:ascii="Arial" w:hAnsi="Arial" w:cs="Arial"/>
        </w:rPr>
        <w:t>) must be fully vaccinated or have an approved medical or Human Rights exemption.</w:t>
      </w:r>
    </w:p>
    <w:p w14:paraId="78166D74" w14:textId="75204DC4" w:rsidR="005D5B0C" w:rsidRPr="00251946" w:rsidRDefault="00F1093D">
      <w:pPr>
        <w:rPr>
          <w:rFonts w:ascii="Arial" w:hAnsi="Arial" w:cs="Arial"/>
          <w:b/>
          <w:bCs/>
        </w:rPr>
      </w:pPr>
      <w:r w:rsidRPr="00251946">
        <w:rPr>
          <w:rFonts w:ascii="Arial" w:hAnsi="Arial" w:cs="Arial"/>
        </w:rPr>
        <w:t xml:space="preserve"> </w:t>
      </w:r>
    </w:p>
    <w:p w14:paraId="3B4F299B" w14:textId="50A276FF" w:rsidR="004833BA" w:rsidRPr="00251946" w:rsidRDefault="005D5B0C" w:rsidP="00251946">
      <w:pPr>
        <w:rPr>
          <w:rFonts w:ascii="Arial" w:hAnsi="Arial" w:cs="Arial"/>
          <w:b/>
          <w:bCs/>
        </w:rPr>
      </w:pPr>
      <w:r w:rsidRPr="00251946">
        <w:rPr>
          <w:rFonts w:ascii="Arial" w:hAnsi="Arial" w:cs="Arial"/>
          <w:b/>
          <w:bCs/>
        </w:rPr>
        <w:t>BACKGROUND</w:t>
      </w:r>
      <w:r w:rsidR="00A63CB7" w:rsidRPr="00251946">
        <w:rPr>
          <w:rFonts w:ascii="Arial" w:hAnsi="Arial" w:cs="Arial"/>
          <w:b/>
          <w:bCs/>
        </w:rPr>
        <w:t xml:space="preserve"> </w:t>
      </w:r>
    </w:p>
    <w:p w14:paraId="705B7B1E" w14:textId="24BC84C4" w:rsidR="004833BA" w:rsidRPr="00251946" w:rsidRDefault="004833BA" w:rsidP="004833BA">
      <w:pPr>
        <w:pStyle w:val="ListParagraph"/>
        <w:numPr>
          <w:ilvl w:val="0"/>
          <w:numId w:val="10"/>
        </w:numPr>
        <w:rPr>
          <w:rFonts w:ascii="Arial" w:hAnsi="Arial" w:cs="Arial"/>
          <w:b/>
          <w:bCs/>
        </w:rPr>
      </w:pPr>
      <w:r w:rsidRPr="00251946">
        <w:rPr>
          <w:rFonts w:ascii="Arial" w:eastAsia="Times New Roman" w:hAnsi="Arial" w:cs="Arial"/>
          <w:kern w:val="0"/>
          <w:lang w:eastAsia="en-CA"/>
          <w14:ligatures w14:val="none"/>
        </w:rPr>
        <w:t>COVID-19 is an acute respiratory illness caused by the severe acute respiratory syndrome coronavirus 2 (SARS-CoV-2).  It may be characterized by fever, cough, shortness of breath, and several other symptoms.  Asymptomatic infection is also possible.  The risk of severe disease increases with age but is not limited to the elderly and is elevated in those with underlying medical conditions.</w:t>
      </w:r>
    </w:p>
    <w:p w14:paraId="5AAEBAF9" w14:textId="77777777" w:rsidR="007A5DA7" w:rsidRPr="00251946" w:rsidRDefault="007A5DA7" w:rsidP="007A5DA7">
      <w:pPr>
        <w:pStyle w:val="ListParagraph"/>
        <w:rPr>
          <w:rFonts w:ascii="Arial" w:hAnsi="Arial" w:cs="Arial"/>
          <w:b/>
          <w:bCs/>
        </w:rPr>
      </w:pPr>
    </w:p>
    <w:p w14:paraId="7FE3B9D9" w14:textId="705617C4" w:rsidR="004833BA" w:rsidRPr="00251946" w:rsidRDefault="007A5DA7" w:rsidP="00EB02BA">
      <w:pPr>
        <w:pStyle w:val="ListParagraph"/>
        <w:numPr>
          <w:ilvl w:val="0"/>
          <w:numId w:val="10"/>
        </w:numPr>
        <w:rPr>
          <w:rFonts w:ascii="Arial" w:hAnsi="Arial" w:cs="Arial"/>
          <w:b/>
          <w:bCs/>
        </w:rPr>
      </w:pPr>
      <w:r w:rsidRPr="00251946">
        <w:rPr>
          <w:rFonts w:ascii="Arial" w:hAnsi="Arial" w:cs="Arial"/>
        </w:rPr>
        <w:t>The CMOH has directed KidsAbility School Authority to develop, implement and ensure compliance with a COVID-19 immunization disclosure policy.</w:t>
      </w:r>
    </w:p>
    <w:p w14:paraId="2EDD7D27" w14:textId="77777777" w:rsidR="007A5DA7" w:rsidRPr="00251946" w:rsidRDefault="007A5DA7" w:rsidP="007A5DA7">
      <w:pPr>
        <w:pStyle w:val="ListParagraph"/>
        <w:rPr>
          <w:rFonts w:ascii="Arial" w:hAnsi="Arial" w:cs="Arial"/>
          <w:b/>
          <w:bCs/>
        </w:rPr>
      </w:pPr>
    </w:p>
    <w:p w14:paraId="642704F7" w14:textId="0C98DC4F" w:rsidR="004833BA" w:rsidRPr="00251946" w:rsidRDefault="004833BA" w:rsidP="004833BA">
      <w:pPr>
        <w:pStyle w:val="ListParagraph"/>
        <w:numPr>
          <w:ilvl w:val="0"/>
          <w:numId w:val="10"/>
        </w:numPr>
        <w:rPr>
          <w:rFonts w:ascii="Arial" w:hAnsi="Arial" w:cs="Arial"/>
          <w:b/>
          <w:bCs/>
        </w:rPr>
      </w:pPr>
      <w:r w:rsidRPr="00251946">
        <w:rPr>
          <w:rFonts w:ascii="Arial" w:hAnsi="Arial" w:cs="Arial"/>
        </w:rPr>
        <w:t>An educational program has been prescribed by the Ministry of Education and addresses the following learning components:</w:t>
      </w:r>
    </w:p>
    <w:p w14:paraId="1D96EBBD" w14:textId="77777777" w:rsidR="004833BA" w:rsidRPr="00251946" w:rsidRDefault="004833BA" w:rsidP="004833BA">
      <w:pPr>
        <w:pStyle w:val="ListParagraph"/>
        <w:numPr>
          <w:ilvl w:val="0"/>
          <w:numId w:val="20"/>
        </w:numPr>
        <w:rPr>
          <w:rFonts w:ascii="Arial" w:hAnsi="Arial" w:cs="Arial"/>
          <w:b/>
          <w:bCs/>
        </w:rPr>
      </w:pPr>
      <w:r w:rsidRPr="00251946">
        <w:rPr>
          <w:rFonts w:ascii="Arial" w:hAnsi="Arial" w:cs="Arial"/>
        </w:rPr>
        <w:t>How COVID-19 vaccines work;</w:t>
      </w:r>
    </w:p>
    <w:p w14:paraId="41DE7B04" w14:textId="77777777" w:rsidR="004833BA" w:rsidRPr="00251946" w:rsidRDefault="004833BA" w:rsidP="004833BA">
      <w:pPr>
        <w:pStyle w:val="ListParagraph"/>
        <w:numPr>
          <w:ilvl w:val="0"/>
          <w:numId w:val="20"/>
        </w:numPr>
        <w:rPr>
          <w:rFonts w:ascii="Arial" w:hAnsi="Arial" w:cs="Arial"/>
          <w:b/>
          <w:bCs/>
        </w:rPr>
      </w:pPr>
      <w:r w:rsidRPr="00251946">
        <w:rPr>
          <w:rFonts w:ascii="Arial" w:hAnsi="Arial" w:cs="Arial"/>
        </w:rPr>
        <w:t>Vaccine safety related to the development of the COVID-19 vaccines;</w:t>
      </w:r>
    </w:p>
    <w:p w14:paraId="0F221BA0" w14:textId="77777777" w:rsidR="004833BA" w:rsidRPr="00251946" w:rsidRDefault="004833BA" w:rsidP="004833BA">
      <w:pPr>
        <w:pStyle w:val="ListParagraph"/>
        <w:numPr>
          <w:ilvl w:val="0"/>
          <w:numId w:val="20"/>
        </w:numPr>
        <w:rPr>
          <w:rFonts w:ascii="Arial" w:hAnsi="Arial" w:cs="Arial"/>
          <w:b/>
          <w:bCs/>
        </w:rPr>
      </w:pPr>
      <w:r w:rsidRPr="00251946">
        <w:rPr>
          <w:rFonts w:ascii="Arial" w:hAnsi="Arial" w:cs="Arial"/>
        </w:rPr>
        <w:t>Benefits of vaccination against COVID-19;</w:t>
      </w:r>
    </w:p>
    <w:p w14:paraId="2A8A946E" w14:textId="77777777" w:rsidR="004833BA" w:rsidRPr="00251946" w:rsidRDefault="004833BA" w:rsidP="004833BA">
      <w:pPr>
        <w:pStyle w:val="ListParagraph"/>
        <w:numPr>
          <w:ilvl w:val="0"/>
          <w:numId w:val="20"/>
        </w:numPr>
        <w:rPr>
          <w:rFonts w:ascii="Arial" w:hAnsi="Arial" w:cs="Arial"/>
          <w:b/>
          <w:bCs/>
        </w:rPr>
      </w:pPr>
      <w:r w:rsidRPr="00251946">
        <w:rPr>
          <w:rFonts w:ascii="Arial" w:hAnsi="Arial" w:cs="Arial"/>
        </w:rPr>
        <w:t>Risks of not being vaccinated against COVID-19; and</w:t>
      </w:r>
    </w:p>
    <w:p w14:paraId="324B8286" w14:textId="3FCA5818" w:rsidR="004833BA" w:rsidRPr="00251946" w:rsidRDefault="004833BA" w:rsidP="00251946">
      <w:pPr>
        <w:pStyle w:val="ListParagraph"/>
        <w:numPr>
          <w:ilvl w:val="0"/>
          <w:numId w:val="20"/>
        </w:numPr>
        <w:rPr>
          <w:rFonts w:ascii="Arial" w:hAnsi="Arial" w:cs="Arial"/>
          <w:b/>
          <w:bCs/>
        </w:rPr>
      </w:pPr>
      <w:r w:rsidRPr="00251946">
        <w:rPr>
          <w:rFonts w:ascii="Arial" w:hAnsi="Arial" w:cs="Arial"/>
        </w:rPr>
        <w:t>Possible side effects of COVID-19 vaccination.</w:t>
      </w:r>
    </w:p>
    <w:p w14:paraId="3D09384C" w14:textId="118D0ADC" w:rsidR="00F52CED" w:rsidRPr="00251946" w:rsidRDefault="00A63CB7" w:rsidP="00251946">
      <w:pPr>
        <w:rPr>
          <w:rFonts w:ascii="Arial" w:hAnsi="Arial" w:cs="Arial"/>
          <w:b/>
          <w:bCs/>
        </w:rPr>
      </w:pPr>
      <w:r w:rsidRPr="00251946">
        <w:rPr>
          <w:rFonts w:ascii="Arial" w:hAnsi="Arial" w:cs="Arial"/>
          <w:b/>
          <w:bCs/>
        </w:rPr>
        <w:t>GUID</w:t>
      </w:r>
      <w:r w:rsidR="00F52CED" w:rsidRPr="00251946">
        <w:rPr>
          <w:rFonts w:ascii="Arial" w:hAnsi="Arial" w:cs="Arial"/>
          <w:b/>
          <w:bCs/>
        </w:rPr>
        <w:t>ING PRINCIPLE</w:t>
      </w:r>
    </w:p>
    <w:p w14:paraId="00880CA7" w14:textId="65E1F900" w:rsidR="00F52CED" w:rsidRPr="00251946" w:rsidRDefault="00F52CED" w:rsidP="00F52CED">
      <w:pPr>
        <w:numPr>
          <w:ilvl w:val="0"/>
          <w:numId w:val="10"/>
        </w:numPr>
        <w:spacing w:after="0" w:line="240" w:lineRule="auto"/>
        <w:rPr>
          <w:rFonts w:ascii="Arial" w:eastAsia="Times New Roman" w:hAnsi="Arial" w:cs="Arial"/>
          <w:bCs/>
          <w:kern w:val="0"/>
          <w:lang w:eastAsia="en-CA"/>
          <w14:ligatures w14:val="none"/>
        </w:rPr>
      </w:pPr>
      <w:r w:rsidRPr="00251946">
        <w:rPr>
          <w:rFonts w:ascii="Arial" w:eastAsia="Times New Roman" w:hAnsi="Arial" w:cs="Arial"/>
          <w:kern w:val="0"/>
          <w:lang w:eastAsia="en-CA"/>
          <w14:ligatures w14:val="none"/>
        </w:rPr>
        <w:t>The KidsAbility School Authority recognizes the importance of immunization as a key element to help keep school settings safe.  This policy regarding COVID-19 vaccination, immunization and disclosure aims to protect the Authority’s population of vulnerable children who may not be eligible for vaccination due to age and medical conditions and who are mostly exempt from wearing face masks and/or shields.</w:t>
      </w:r>
    </w:p>
    <w:p w14:paraId="21CCF95F" w14:textId="7E5A23B4" w:rsidR="00F52CED" w:rsidRDefault="00F52CED" w:rsidP="00251946">
      <w:pPr>
        <w:spacing w:after="0" w:line="240" w:lineRule="auto"/>
        <w:ind w:left="720"/>
        <w:rPr>
          <w:rFonts w:ascii="Arial" w:eastAsia="Times New Roman" w:hAnsi="Arial" w:cs="Arial"/>
          <w:bCs/>
          <w:kern w:val="0"/>
          <w:lang w:eastAsia="en-CA"/>
          <w14:ligatures w14:val="none"/>
        </w:rPr>
      </w:pPr>
    </w:p>
    <w:p w14:paraId="787B01EF" w14:textId="77777777" w:rsidR="00251946" w:rsidRDefault="00251946" w:rsidP="00251946">
      <w:pPr>
        <w:spacing w:after="0" w:line="240" w:lineRule="auto"/>
        <w:ind w:left="720"/>
        <w:rPr>
          <w:rFonts w:ascii="Arial" w:eastAsia="Times New Roman" w:hAnsi="Arial" w:cs="Arial"/>
          <w:bCs/>
          <w:kern w:val="0"/>
          <w:lang w:eastAsia="en-CA"/>
          <w14:ligatures w14:val="none"/>
        </w:rPr>
      </w:pPr>
    </w:p>
    <w:p w14:paraId="5F159743" w14:textId="77777777" w:rsidR="00251946" w:rsidRDefault="00251946" w:rsidP="00251946">
      <w:pPr>
        <w:spacing w:after="0" w:line="240" w:lineRule="auto"/>
        <w:ind w:left="720"/>
        <w:rPr>
          <w:rFonts w:ascii="Arial" w:eastAsia="Times New Roman" w:hAnsi="Arial" w:cs="Arial"/>
          <w:bCs/>
          <w:kern w:val="0"/>
          <w:lang w:eastAsia="en-CA"/>
          <w14:ligatures w14:val="none"/>
        </w:rPr>
      </w:pPr>
    </w:p>
    <w:p w14:paraId="1A3DB2CA" w14:textId="77777777" w:rsidR="00251946" w:rsidRPr="00251946" w:rsidRDefault="00251946" w:rsidP="00251946">
      <w:pPr>
        <w:spacing w:after="0" w:line="240" w:lineRule="auto"/>
        <w:ind w:left="720"/>
        <w:rPr>
          <w:rFonts w:ascii="Arial" w:eastAsia="Times New Roman" w:hAnsi="Arial" w:cs="Arial"/>
          <w:bCs/>
          <w:kern w:val="0"/>
          <w:lang w:eastAsia="en-CA"/>
          <w14:ligatures w14:val="none"/>
        </w:rPr>
      </w:pPr>
    </w:p>
    <w:p w14:paraId="41E09C63" w14:textId="218E46F9" w:rsidR="00F52CED" w:rsidRPr="00251946" w:rsidRDefault="00F52CED" w:rsidP="00E4368E">
      <w:pPr>
        <w:numPr>
          <w:ilvl w:val="0"/>
          <w:numId w:val="10"/>
        </w:numPr>
        <w:spacing w:after="0" w:line="240" w:lineRule="auto"/>
        <w:rPr>
          <w:rFonts w:ascii="Arial" w:eastAsia="Times New Roman" w:hAnsi="Arial" w:cs="Arial"/>
          <w:bCs/>
          <w:kern w:val="0"/>
          <w:lang w:eastAsia="en-CA"/>
          <w14:ligatures w14:val="none"/>
        </w:rPr>
      </w:pPr>
      <w:r w:rsidRPr="00251946">
        <w:rPr>
          <w:rFonts w:ascii="Arial" w:eastAsia="Times New Roman" w:hAnsi="Arial" w:cs="Arial"/>
          <w:kern w:val="0"/>
          <w:lang w:eastAsia="en-CA"/>
          <w14:ligatures w14:val="none"/>
        </w:rPr>
        <w:lastRenderedPageBreak/>
        <w:t>This policy regarding vaccination, immunization and disclosure applies to the following groups</w:t>
      </w:r>
      <w:r w:rsidR="00E4368E" w:rsidRPr="00251946">
        <w:rPr>
          <w:rFonts w:ascii="Arial" w:eastAsia="Times New Roman" w:hAnsi="Arial" w:cs="Arial"/>
          <w:kern w:val="0"/>
          <w:lang w:eastAsia="en-CA"/>
          <w14:ligatures w14:val="none"/>
        </w:rPr>
        <w:t xml:space="preserve"> (“covered individuals”)</w:t>
      </w:r>
      <w:r w:rsidRPr="00251946">
        <w:rPr>
          <w:rFonts w:ascii="Arial" w:eastAsia="Times New Roman" w:hAnsi="Arial" w:cs="Arial"/>
          <w:kern w:val="0"/>
          <w:lang w:eastAsia="en-CA"/>
          <w14:ligatures w14:val="none"/>
        </w:rPr>
        <w:t>:</w:t>
      </w:r>
    </w:p>
    <w:p w14:paraId="60DC4E77" w14:textId="77777777" w:rsidR="00F52CED" w:rsidRPr="00F52CED" w:rsidRDefault="00F52CED" w:rsidP="00F52CED">
      <w:pPr>
        <w:spacing w:after="0" w:line="240" w:lineRule="auto"/>
        <w:ind w:left="720"/>
        <w:rPr>
          <w:rFonts w:ascii="Arial" w:eastAsia="Times New Roman" w:hAnsi="Arial" w:cs="Arial"/>
          <w:kern w:val="0"/>
          <w:lang w:eastAsia="en-CA"/>
          <w14:ligatures w14:val="none"/>
        </w:rPr>
      </w:pPr>
    </w:p>
    <w:p w14:paraId="7EBB1686" w14:textId="77777777" w:rsidR="00F52CED" w:rsidRPr="00F52CED" w:rsidRDefault="00F52CED" w:rsidP="00F52CED">
      <w:pPr>
        <w:numPr>
          <w:ilvl w:val="0"/>
          <w:numId w:val="21"/>
        </w:numPr>
        <w:spacing w:after="0" w:line="240" w:lineRule="auto"/>
        <w:rPr>
          <w:rFonts w:ascii="Arial" w:eastAsia="Times New Roman" w:hAnsi="Arial" w:cs="Arial"/>
          <w:kern w:val="0"/>
          <w:lang w:eastAsia="en-CA"/>
          <w14:ligatures w14:val="none"/>
        </w:rPr>
      </w:pPr>
      <w:r w:rsidRPr="00F52CED">
        <w:rPr>
          <w:rFonts w:ascii="Arial" w:eastAsia="Times New Roman" w:hAnsi="Arial" w:cs="Arial"/>
          <w:kern w:val="0"/>
          <w:lang w:eastAsia="en-CA"/>
          <w14:ligatures w14:val="none"/>
        </w:rPr>
        <w:t>All school authority employees/staff, including daily and long-term occasional teachers and casual education workers;</w:t>
      </w:r>
    </w:p>
    <w:p w14:paraId="69EE329B" w14:textId="19FA2A3D" w:rsidR="00F52CED" w:rsidRPr="00341B8E" w:rsidRDefault="00F52CED" w:rsidP="00341B8E">
      <w:pPr>
        <w:numPr>
          <w:ilvl w:val="0"/>
          <w:numId w:val="21"/>
        </w:numPr>
        <w:spacing w:after="0" w:line="240" w:lineRule="auto"/>
        <w:rPr>
          <w:rFonts w:ascii="Arial" w:eastAsia="Times New Roman" w:hAnsi="Arial" w:cs="Arial"/>
          <w:kern w:val="0"/>
          <w:lang w:eastAsia="en-CA"/>
          <w14:ligatures w14:val="none"/>
        </w:rPr>
      </w:pPr>
      <w:r w:rsidRPr="00F52CED">
        <w:rPr>
          <w:rFonts w:ascii="Arial" w:eastAsia="Times New Roman" w:hAnsi="Arial" w:cs="Arial"/>
          <w:kern w:val="0"/>
          <w:lang w:eastAsia="en-CA"/>
          <w14:ligatures w14:val="none"/>
        </w:rPr>
        <w:t>School authority trustees;</w:t>
      </w:r>
    </w:p>
    <w:p w14:paraId="72184410" w14:textId="77777777" w:rsidR="00F52CED" w:rsidRPr="00F52CED" w:rsidRDefault="00F52CED" w:rsidP="00F52CED">
      <w:pPr>
        <w:numPr>
          <w:ilvl w:val="0"/>
          <w:numId w:val="21"/>
        </w:numPr>
        <w:spacing w:after="0" w:line="240" w:lineRule="auto"/>
        <w:rPr>
          <w:rFonts w:ascii="Arial" w:eastAsia="Times New Roman" w:hAnsi="Arial" w:cs="Arial"/>
          <w:kern w:val="0"/>
          <w:lang w:eastAsia="en-CA"/>
          <w14:ligatures w14:val="none"/>
        </w:rPr>
      </w:pPr>
      <w:r w:rsidRPr="00F52CED">
        <w:rPr>
          <w:rFonts w:ascii="Arial" w:eastAsia="Times New Roman" w:hAnsi="Arial" w:cs="Arial"/>
          <w:kern w:val="0"/>
          <w:lang w:eastAsia="en-CA"/>
          <w14:ligatures w14:val="none"/>
        </w:rPr>
        <w:t>Students on educational placement, including professional services students on a placement/work-integrated learning visit (e.g., teacher candidate practicums, nurse, therapists, etc.);</w:t>
      </w:r>
    </w:p>
    <w:p w14:paraId="27F81F43" w14:textId="77777777" w:rsidR="00F52CED" w:rsidRPr="00F52CED" w:rsidRDefault="00F52CED" w:rsidP="00F52CED">
      <w:pPr>
        <w:numPr>
          <w:ilvl w:val="0"/>
          <w:numId w:val="21"/>
        </w:numPr>
        <w:spacing w:after="0" w:line="240" w:lineRule="auto"/>
        <w:rPr>
          <w:rFonts w:ascii="Arial" w:eastAsia="Times New Roman" w:hAnsi="Arial" w:cs="Arial"/>
          <w:kern w:val="0"/>
          <w:lang w:eastAsia="en-CA"/>
          <w14:ligatures w14:val="none"/>
        </w:rPr>
      </w:pPr>
      <w:r w:rsidRPr="00F52CED">
        <w:rPr>
          <w:rFonts w:ascii="Arial" w:eastAsia="Times New Roman" w:hAnsi="Arial" w:cs="Arial"/>
          <w:kern w:val="0"/>
          <w:lang w:eastAsia="en-CA"/>
          <w14:ligatures w14:val="none"/>
        </w:rPr>
        <w:t>Volunteers;</w:t>
      </w:r>
    </w:p>
    <w:p w14:paraId="0B33CB13" w14:textId="50596BE5" w:rsidR="00F52CED" w:rsidRPr="00251946" w:rsidRDefault="00F52CED" w:rsidP="00F52CED">
      <w:pPr>
        <w:numPr>
          <w:ilvl w:val="0"/>
          <w:numId w:val="21"/>
        </w:numPr>
        <w:spacing w:after="0" w:line="240" w:lineRule="auto"/>
        <w:rPr>
          <w:rFonts w:ascii="Arial" w:eastAsia="Times New Roman" w:hAnsi="Arial" w:cs="Arial"/>
          <w:kern w:val="0"/>
          <w:lang w:eastAsia="en-CA"/>
          <w14:ligatures w14:val="none"/>
        </w:rPr>
      </w:pPr>
      <w:r w:rsidRPr="00F52CED">
        <w:rPr>
          <w:rFonts w:ascii="Arial" w:eastAsia="Times New Roman" w:hAnsi="Arial" w:cs="Arial"/>
          <w:kern w:val="0"/>
          <w:lang w:eastAsia="en-CA"/>
          <w14:ligatures w14:val="none"/>
        </w:rPr>
        <w:t>Frequent visitors, including third-party contractors.</w:t>
      </w:r>
      <w:r w:rsidRPr="00251946">
        <w:rPr>
          <w:rFonts w:ascii="Arial" w:eastAsia="Times New Roman" w:hAnsi="Arial" w:cs="Arial"/>
          <w:bCs/>
          <w:kern w:val="0"/>
          <w:lang w:eastAsia="en-CA"/>
          <w14:ligatures w14:val="none"/>
        </w:rPr>
        <w:t xml:space="preserve"> </w:t>
      </w:r>
    </w:p>
    <w:p w14:paraId="3DECE492" w14:textId="77777777" w:rsidR="00F52CED" w:rsidRPr="00251946" w:rsidRDefault="00F52CED" w:rsidP="00F52CED">
      <w:pPr>
        <w:spacing w:after="0" w:line="240" w:lineRule="auto"/>
        <w:rPr>
          <w:rFonts w:ascii="Arial" w:eastAsia="Times New Roman" w:hAnsi="Arial" w:cs="Arial"/>
          <w:bCs/>
          <w:kern w:val="0"/>
          <w:lang w:eastAsia="en-CA"/>
          <w14:ligatures w14:val="none"/>
        </w:rPr>
      </w:pPr>
    </w:p>
    <w:p w14:paraId="3F3F2DF4" w14:textId="2228D584" w:rsidR="00F52CED" w:rsidRPr="00251946" w:rsidRDefault="00F52CED" w:rsidP="00F52CED">
      <w:pPr>
        <w:spacing w:after="0" w:line="240" w:lineRule="auto"/>
        <w:rPr>
          <w:rFonts w:ascii="Arial" w:eastAsia="Times New Roman" w:hAnsi="Arial" w:cs="Arial"/>
          <w:b/>
          <w:kern w:val="0"/>
          <w:lang w:eastAsia="en-CA"/>
          <w14:ligatures w14:val="none"/>
        </w:rPr>
      </w:pPr>
      <w:r w:rsidRPr="00251946">
        <w:rPr>
          <w:rFonts w:ascii="Arial" w:eastAsia="Times New Roman" w:hAnsi="Arial" w:cs="Arial"/>
          <w:b/>
          <w:kern w:val="0"/>
          <w:lang w:eastAsia="en-CA"/>
          <w14:ligatures w14:val="none"/>
        </w:rPr>
        <w:t>GUIDELINES</w:t>
      </w:r>
    </w:p>
    <w:p w14:paraId="18167AF4" w14:textId="45AC95E9" w:rsidR="00F52CED" w:rsidRPr="00251946" w:rsidRDefault="00F52CED" w:rsidP="00251946">
      <w:pPr>
        <w:spacing w:after="0" w:line="240" w:lineRule="auto"/>
        <w:rPr>
          <w:rFonts w:ascii="Arial" w:eastAsia="Times New Roman" w:hAnsi="Arial" w:cs="Arial"/>
          <w:bCs/>
          <w:kern w:val="0"/>
          <w:lang w:eastAsia="en-CA"/>
          <w14:ligatures w14:val="none"/>
        </w:rPr>
      </w:pPr>
      <w:r w:rsidRPr="00251946">
        <w:rPr>
          <w:rFonts w:ascii="Arial" w:eastAsia="Times New Roman" w:hAnsi="Arial" w:cs="Arial"/>
          <w:bCs/>
          <w:kern w:val="0"/>
          <w:lang w:eastAsia="en-CA"/>
          <w14:ligatures w14:val="none"/>
        </w:rPr>
        <w:t xml:space="preserve"> </w:t>
      </w:r>
    </w:p>
    <w:p w14:paraId="4AB0D071" w14:textId="27AD1AD5" w:rsidR="00E4368E" w:rsidRPr="00860761" w:rsidRDefault="00E4368E" w:rsidP="00E4368E">
      <w:pPr>
        <w:numPr>
          <w:ilvl w:val="0"/>
          <w:numId w:val="10"/>
        </w:numPr>
        <w:spacing w:after="0" w:line="240" w:lineRule="auto"/>
        <w:rPr>
          <w:rFonts w:ascii="Arial" w:eastAsia="Times New Roman" w:hAnsi="Arial" w:cs="Arial"/>
          <w:bCs/>
          <w:kern w:val="0"/>
          <w:lang w:eastAsia="en-CA"/>
          <w14:ligatures w14:val="none"/>
        </w:rPr>
      </w:pPr>
      <w:r w:rsidRPr="00251946">
        <w:rPr>
          <w:rFonts w:ascii="Arial" w:eastAsia="Times New Roman" w:hAnsi="Arial" w:cs="Arial"/>
          <w:kern w:val="0"/>
          <w:lang w:eastAsia="en-CA"/>
          <w14:ligatures w14:val="none"/>
        </w:rPr>
        <w:t xml:space="preserve">For the purpose of this Policy, “full vaccination” means having </w:t>
      </w:r>
      <w:r w:rsidRPr="00341B8E">
        <w:rPr>
          <w:rFonts w:ascii="Arial" w:eastAsia="Times New Roman" w:hAnsi="Arial" w:cs="Arial"/>
          <w:kern w:val="0"/>
          <w:lang w:eastAsia="en-CA"/>
          <w14:ligatures w14:val="none"/>
        </w:rPr>
        <w:t>received at least two doses</w:t>
      </w:r>
      <w:r w:rsidRPr="00251946">
        <w:rPr>
          <w:rFonts w:ascii="Arial" w:eastAsia="Times New Roman" w:hAnsi="Arial" w:cs="Arial"/>
          <w:kern w:val="0"/>
          <w:lang w:eastAsia="en-CA"/>
          <w14:ligatures w14:val="none"/>
        </w:rPr>
        <w:t xml:space="preserve"> of a COVID-19 vaccine or combination of COVID-19 vaccines approved by the World Health Organization and having received the final dose of the COVID-19 vaccine at least 14 days ago.</w:t>
      </w:r>
    </w:p>
    <w:p w14:paraId="71692676" w14:textId="77777777" w:rsidR="00860761" w:rsidRPr="00860761" w:rsidRDefault="00860761" w:rsidP="00860761">
      <w:pPr>
        <w:spacing w:after="0" w:line="240" w:lineRule="auto"/>
        <w:ind w:left="720"/>
        <w:rPr>
          <w:rFonts w:ascii="Arial" w:eastAsia="Times New Roman" w:hAnsi="Arial" w:cs="Arial"/>
          <w:bCs/>
          <w:kern w:val="0"/>
          <w:lang w:eastAsia="en-CA"/>
          <w14:ligatures w14:val="none"/>
        </w:rPr>
      </w:pPr>
    </w:p>
    <w:p w14:paraId="6EAB2137" w14:textId="249A1365" w:rsidR="00860761" w:rsidRPr="00251946" w:rsidRDefault="00860761" w:rsidP="00E4368E">
      <w:pPr>
        <w:numPr>
          <w:ilvl w:val="0"/>
          <w:numId w:val="10"/>
        </w:numPr>
        <w:spacing w:after="0" w:line="240" w:lineRule="auto"/>
        <w:rPr>
          <w:rFonts w:ascii="Arial" w:eastAsia="Times New Roman" w:hAnsi="Arial" w:cs="Arial"/>
          <w:bCs/>
          <w:kern w:val="0"/>
          <w:lang w:eastAsia="en-CA"/>
          <w14:ligatures w14:val="none"/>
        </w:rPr>
      </w:pPr>
      <w:r>
        <w:rPr>
          <w:rFonts w:ascii="Arial" w:eastAsia="Times New Roman" w:hAnsi="Arial" w:cs="Arial"/>
          <w:bCs/>
          <w:kern w:val="0"/>
          <w:lang w:eastAsia="en-CA"/>
          <w14:ligatures w14:val="none"/>
        </w:rPr>
        <w:t>The Kidsability School Authority will follow the policies and protocols of the Kidsability Centre as they pertain to vaccination and masking. As circumstances change, the Authority’s protocols will be altered to be consistent with those of the centre</w:t>
      </w:r>
      <w:r w:rsidR="003902B2">
        <w:rPr>
          <w:rFonts w:ascii="Arial" w:eastAsia="Times New Roman" w:hAnsi="Arial" w:cs="Arial"/>
          <w:bCs/>
          <w:kern w:val="0"/>
          <w:lang w:eastAsia="en-CA"/>
          <w14:ligatures w14:val="none"/>
        </w:rPr>
        <w:t>.</w:t>
      </w:r>
    </w:p>
    <w:p w14:paraId="466716EC" w14:textId="661A5735" w:rsidR="004833BA" w:rsidRPr="00251946" w:rsidRDefault="004833BA" w:rsidP="00251946">
      <w:pPr>
        <w:spacing w:after="0" w:line="240" w:lineRule="auto"/>
        <w:ind w:left="720"/>
        <w:rPr>
          <w:rFonts w:ascii="Arial" w:eastAsia="Times New Roman" w:hAnsi="Arial" w:cs="Arial"/>
          <w:bCs/>
          <w:kern w:val="0"/>
          <w:lang w:eastAsia="en-CA"/>
          <w14:ligatures w14:val="none"/>
        </w:rPr>
      </w:pPr>
    </w:p>
    <w:p w14:paraId="2C1E3476" w14:textId="3AC3CC5E" w:rsidR="004833BA" w:rsidRPr="00251946" w:rsidRDefault="004833BA" w:rsidP="004833BA">
      <w:pPr>
        <w:spacing w:after="0" w:line="240" w:lineRule="auto"/>
        <w:rPr>
          <w:rFonts w:ascii="Arial" w:eastAsia="Times New Roman" w:hAnsi="Arial" w:cs="Arial"/>
          <w:b/>
          <w:kern w:val="0"/>
          <w:lang w:eastAsia="en-CA"/>
          <w14:ligatures w14:val="none"/>
        </w:rPr>
      </w:pPr>
      <w:r w:rsidRPr="00251946">
        <w:rPr>
          <w:rFonts w:ascii="Arial" w:eastAsia="Times New Roman" w:hAnsi="Arial" w:cs="Arial"/>
          <w:b/>
          <w:kern w:val="0"/>
          <w:lang w:eastAsia="en-CA"/>
          <w14:ligatures w14:val="none"/>
        </w:rPr>
        <w:t>PROCEDURES</w:t>
      </w:r>
    </w:p>
    <w:p w14:paraId="6B70AE6B" w14:textId="36EB2D1A" w:rsidR="004833BA" w:rsidRPr="00251946" w:rsidRDefault="004833BA" w:rsidP="00251946">
      <w:pPr>
        <w:pStyle w:val="ListParagraph"/>
        <w:rPr>
          <w:rFonts w:ascii="Arial" w:hAnsi="Arial" w:cs="Arial"/>
          <w:b/>
          <w:bCs/>
        </w:rPr>
      </w:pPr>
    </w:p>
    <w:p w14:paraId="08C669F4" w14:textId="5D1FD028" w:rsidR="00E4368E" w:rsidRPr="00251946" w:rsidRDefault="00E4368E" w:rsidP="00E4368E">
      <w:pPr>
        <w:pStyle w:val="ListParagraph"/>
        <w:numPr>
          <w:ilvl w:val="0"/>
          <w:numId w:val="10"/>
        </w:numPr>
        <w:rPr>
          <w:rFonts w:ascii="Arial" w:hAnsi="Arial" w:cs="Arial"/>
          <w:b/>
          <w:bCs/>
        </w:rPr>
      </w:pPr>
      <w:r w:rsidRPr="00251946">
        <w:rPr>
          <w:rFonts w:ascii="Arial" w:eastAsia="Times New Roman" w:hAnsi="Arial" w:cs="Arial"/>
          <w:kern w:val="0"/>
          <w:lang w:eastAsia="en-CA"/>
          <w14:ligatures w14:val="none"/>
        </w:rPr>
        <w:t>The purpose of these procedures is to outline KidsAbility School Authority’s expectations with regards to COVID-19 immunization and disclosure for staff, volunteers, third-party contractors, student practitioners, frequent visitors and other professionals who provide in-person services in schools and who have direct contact with staff and/or students (“the covered individuals”).</w:t>
      </w:r>
    </w:p>
    <w:p w14:paraId="266EC8E4" w14:textId="3EDB78DA" w:rsidR="004833BA" w:rsidRPr="00251946" w:rsidRDefault="004833BA" w:rsidP="00251946">
      <w:pPr>
        <w:pStyle w:val="ListParagraph"/>
        <w:rPr>
          <w:rFonts w:ascii="Arial" w:hAnsi="Arial" w:cs="Arial"/>
          <w:b/>
          <w:bCs/>
        </w:rPr>
      </w:pPr>
    </w:p>
    <w:p w14:paraId="52DD08C3" w14:textId="6E09E8F6" w:rsidR="007A5DA7" w:rsidRPr="00251946" w:rsidRDefault="007A5DA7" w:rsidP="007A5DA7">
      <w:pPr>
        <w:pStyle w:val="ListParagraph"/>
        <w:numPr>
          <w:ilvl w:val="0"/>
          <w:numId w:val="10"/>
        </w:numPr>
        <w:rPr>
          <w:rFonts w:ascii="Arial" w:hAnsi="Arial" w:cs="Arial"/>
          <w:b/>
          <w:bCs/>
        </w:rPr>
      </w:pPr>
      <w:r w:rsidRPr="00251946">
        <w:rPr>
          <w:rFonts w:ascii="Arial" w:hAnsi="Arial" w:cs="Arial"/>
        </w:rPr>
        <w:t>All individuals covered by this policy must provide one of the following:</w:t>
      </w:r>
    </w:p>
    <w:p w14:paraId="7151D711" w14:textId="77777777" w:rsidR="007A5DA7" w:rsidRPr="00251946" w:rsidRDefault="007A5DA7" w:rsidP="007A5DA7">
      <w:pPr>
        <w:pStyle w:val="ListParagraph"/>
        <w:numPr>
          <w:ilvl w:val="0"/>
          <w:numId w:val="20"/>
        </w:numPr>
        <w:rPr>
          <w:rFonts w:ascii="Arial" w:hAnsi="Arial" w:cs="Arial"/>
        </w:rPr>
      </w:pPr>
      <w:r w:rsidRPr="00251946">
        <w:rPr>
          <w:rFonts w:ascii="Arial" w:hAnsi="Arial" w:cs="Arial"/>
        </w:rPr>
        <w:t>Proof of all required doses of a COVID-19 vaccine approved by the world Health Organization</w:t>
      </w:r>
    </w:p>
    <w:p w14:paraId="329D47E0" w14:textId="381CBE5B" w:rsidR="007A5DA7" w:rsidRPr="00251946" w:rsidRDefault="007A5DA7" w:rsidP="007A5DA7">
      <w:pPr>
        <w:pStyle w:val="ListParagraph"/>
        <w:numPr>
          <w:ilvl w:val="0"/>
          <w:numId w:val="20"/>
        </w:numPr>
        <w:rPr>
          <w:rFonts w:ascii="Arial" w:hAnsi="Arial" w:cs="Arial"/>
        </w:rPr>
      </w:pPr>
      <w:r w:rsidRPr="00251946">
        <w:rPr>
          <w:rFonts w:ascii="Arial" w:hAnsi="Arial" w:cs="Arial"/>
        </w:rPr>
        <w:t>Written proof of a medical reason, provided by either a physician or nurse practitioner that sets out:</w:t>
      </w:r>
    </w:p>
    <w:p w14:paraId="0F03CD79" w14:textId="0C0F4052" w:rsidR="007A5DA7" w:rsidRPr="00251946" w:rsidRDefault="007A5DA7" w:rsidP="007A5DA7">
      <w:pPr>
        <w:pStyle w:val="ListParagraph"/>
        <w:numPr>
          <w:ilvl w:val="0"/>
          <w:numId w:val="23"/>
        </w:numPr>
        <w:rPr>
          <w:rFonts w:ascii="Arial" w:hAnsi="Arial" w:cs="Arial"/>
        </w:rPr>
      </w:pPr>
      <w:r w:rsidRPr="00251946">
        <w:rPr>
          <w:rFonts w:ascii="Arial" w:hAnsi="Arial" w:cs="Arial"/>
        </w:rPr>
        <w:t>That the person cannot by vaccinated against COVID-19; and</w:t>
      </w:r>
    </w:p>
    <w:p w14:paraId="7237D27B" w14:textId="7E73593B" w:rsidR="007A5DA7" w:rsidRPr="00251946" w:rsidRDefault="007A5DA7" w:rsidP="007A5DA7">
      <w:pPr>
        <w:pStyle w:val="ListParagraph"/>
        <w:numPr>
          <w:ilvl w:val="0"/>
          <w:numId w:val="23"/>
        </w:numPr>
        <w:rPr>
          <w:rFonts w:ascii="Arial" w:hAnsi="Arial" w:cs="Arial"/>
        </w:rPr>
      </w:pPr>
      <w:r w:rsidRPr="00251946">
        <w:rPr>
          <w:rFonts w:ascii="Arial" w:hAnsi="Arial" w:cs="Arial"/>
        </w:rPr>
        <w:t>The effective time period for the medical reason (i.e., permanent or time-limited)</w:t>
      </w:r>
    </w:p>
    <w:p w14:paraId="179F4355" w14:textId="2D37B1E3" w:rsidR="007A5DA7" w:rsidRPr="00251946" w:rsidRDefault="007A5DA7" w:rsidP="007A5DA7">
      <w:pPr>
        <w:pStyle w:val="ListParagraph"/>
        <w:numPr>
          <w:ilvl w:val="0"/>
          <w:numId w:val="20"/>
        </w:numPr>
        <w:spacing w:after="0" w:line="240" w:lineRule="auto"/>
        <w:rPr>
          <w:rFonts w:ascii="Arial" w:hAnsi="Arial" w:cs="Arial"/>
        </w:rPr>
      </w:pPr>
      <w:r w:rsidRPr="00251946">
        <w:rPr>
          <w:rFonts w:ascii="Arial" w:hAnsi="Arial" w:cs="Arial"/>
        </w:rPr>
        <w:t>Proof that the individual has completed the educational program prescribed by the Ministry of Education.</w:t>
      </w:r>
    </w:p>
    <w:p w14:paraId="2226856D" w14:textId="7530A441" w:rsidR="004833BA" w:rsidRPr="00251946" w:rsidRDefault="004833BA" w:rsidP="00251946">
      <w:pPr>
        <w:pStyle w:val="ListParagraph"/>
        <w:rPr>
          <w:rFonts w:ascii="Arial" w:hAnsi="Arial" w:cs="Arial"/>
          <w:b/>
          <w:bCs/>
        </w:rPr>
      </w:pPr>
    </w:p>
    <w:p w14:paraId="0297D944" w14:textId="5D76C8F5" w:rsidR="007A5DA7" w:rsidRPr="00251946" w:rsidRDefault="00860761" w:rsidP="007A5DA7">
      <w:pPr>
        <w:pStyle w:val="ListParagraph"/>
        <w:numPr>
          <w:ilvl w:val="0"/>
          <w:numId w:val="10"/>
        </w:numPr>
        <w:rPr>
          <w:rFonts w:ascii="Arial" w:hAnsi="Arial" w:cs="Arial"/>
          <w:b/>
          <w:bCs/>
        </w:rPr>
      </w:pPr>
      <w:r>
        <w:rPr>
          <w:rFonts w:ascii="Arial" w:eastAsia="Times New Roman" w:hAnsi="Arial" w:cs="Arial"/>
          <w:kern w:val="0"/>
          <w:lang w:eastAsia="en-CA"/>
          <w14:ligatures w14:val="none"/>
        </w:rPr>
        <w:t>Those i</w:t>
      </w:r>
      <w:r w:rsidR="007A5DA7" w:rsidRPr="00251946">
        <w:rPr>
          <w:rFonts w:ascii="Arial" w:eastAsia="Times New Roman" w:hAnsi="Arial" w:cs="Arial"/>
          <w:kern w:val="0"/>
          <w:lang w:eastAsia="en-CA"/>
          <w14:ligatures w14:val="none"/>
        </w:rPr>
        <w:t xml:space="preserve">ndividuals </w:t>
      </w:r>
      <w:r>
        <w:rPr>
          <w:rFonts w:ascii="Arial" w:eastAsia="Times New Roman" w:hAnsi="Arial" w:cs="Arial"/>
          <w:kern w:val="0"/>
          <w:lang w:eastAsia="en-CA"/>
          <w14:ligatures w14:val="none"/>
        </w:rPr>
        <w:t xml:space="preserve">who are exempt from vaccination for medical or due to their creed </w:t>
      </w:r>
      <w:r w:rsidR="007A5DA7" w:rsidRPr="00251946">
        <w:rPr>
          <w:rFonts w:ascii="Arial" w:eastAsia="Times New Roman" w:hAnsi="Arial" w:cs="Arial"/>
          <w:kern w:val="0"/>
          <w:lang w:eastAsia="en-CA"/>
          <w14:ligatures w14:val="none"/>
        </w:rPr>
        <w:t>must complete daily rapid antigen testing for COVID-19 and demonstrate a negative result for each day in attendance at KidsAbility School. Individuals must provide verification of the negative test result via text or email to the school office prior to school arrival each day.</w:t>
      </w:r>
    </w:p>
    <w:p w14:paraId="7A1CBB74" w14:textId="6671D0C1" w:rsidR="007A5DA7" w:rsidRPr="00251946" w:rsidRDefault="007A5DA7" w:rsidP="00251946">
      <w:pPr>
        <w:pStyle w:val="ListParagraph"/>
        <w:rPr>
          <w:rFonts w:ascii="Arial" w:hAnsi="Arial" w:cs="Arial"/>
          <w:b/>
          <w:bCs/>
        </w:rPr>
      </w:pPr>
    </w:p>
    <w:p w14:paraId="477CDCE6" w14:textId="07FDFD90" w:rsidR="007A5DA7" w:rsidRPr="00251946" w:rsidRDefault="007A5DA7" w:rsidP="007A5DA7">
      <w:pPr>
        <w:pStyle w:val="ListParagraph"/>
        <w:numPr>
          <w:ilvl w:val="0"/>
          <w:numId w:val="10"/>
        </w:numPr>
        <w:rPr>
          <w:rFonts w:ascii="Arial" w:hAnsi="Arial" w:cs="Arial"/>
          <w:b/>
          <w:bCs/>
        </w:rPr>
      </w:pPr>
      <w:r w:rsidRPr="00251946">
        <w:rPr>
          <w:rFonts w:ascii="Arial" w:eastAsia="Times New Roman" w:hAnsi="Arial" w:cs="Arial"/>
          <w:kern w:val="0"/>
          <w:lang w:eastAsia="en-CA"/>
          <w14:ligatures w14:val="none"/>
        </w:rPr>
        <w:t>Daily proof of a negative test continues to be a requirement of attending KidsAbility School for 14 days after receiving a second dose.</w:t>
      </w:r>
    </w:p>
    <w:p w14:paraId="72A1BF06" w14:textId="7259CB0A" w:rsidR="007A5DA7" w:rsidRPr="00251946" w:rsidRDefault="007A5DA7" w:rsidP="00251946">
      <w:pPr>
        <w:pStyle w:val="ListParagraph"/>
        <w:rPr>
          <w:rFonts w:ascii="Arial" w:hAnsi="Arial" w:cs="Arial"/>
          <w:b/>
          <w:bCs/>
        </w:rPr>
      </w:pPr>
    </w:p>
    <w:p w14:paraId="4359B40B" w14:textId="745F8C46" w:rsidR="004833BA" w:rsidRPr="00341B8E" w:rsidRDefault="007A5DA7" w:rsidP="00341B8E">
      <w:pPr>
        <w:pStyle w:val="ListParagraph"/>
        <w:numPr>
          <w:ilvl w:val="0"/>
          <w:numId w:val="10"/>
        </w:numPr>
        <w:rPr>
          <w:rFonts w:ascii="Arial" w:hAnsi="Arial" w:cs="Arial"/>
          <w:b/>
          <w:bCs/>
        </w:rPr>
      </w:pPr>
      <w:r w:rsidRPr="00251946">
        <w:rPr>
          <w:rFonts w:ascii="Arial" w:eastAsia="Times New Roman" w:hAnsi="Arial" w:cs="Arial"/>
          <w:kern w:val="0"/>
          <w:lang w:eastAsia="en-CA"/>
          <w14:ligatures w14:val="none"/>
        </w:rPr>
        <w:t>Individual rapid antigen test kits will be provided to those individuals needing to fulfill the testing requirement.  Tests will be completed off-site during non-work time.</w:t>
      </w:r>
    </w:p>
    <w:p w14:paraId="3E3878BD" w14:textId="570D6C6B" w:rsidR="00251946" w:rsidRPr="00251946" w:rsidRDefault="00251946" w:rsidP="00251946">
      <w:pPr>
        <w:pStyle w:val="ListParagraph"/>
        <w:rPr>
          <w:rFonts w:ascii="Arial" w:hAnsi="Arial" w:cs="Arial"/>
          <w:b/>
          <w:bCs/>
        </w:rPr>
      </w:pPr>
    </w:p>
    <w:p w14:paraId="091E03E9" w14:textId="45F41163" w:rsidR="00251946" w:rsidRPr="00251946" w:rsidRDefault="00251946" w:rsidP="00EB02BA">
      <w:pPr>
        <w:pStyle w:val="ListParagraph"/>
        <w:numPr>
          <w:ilvl w:val="0"/>
          <w:numId w:val="10"/>
        </w:numPr>
        <w:rPr>
          <w:rFonts w:ascii="Arial" w:hAnsi="Arial" w:cs="Arial"/>
          <w:b/>
          <w:bCs/>
        </w:rPr>
      </w:pPr>
      <w:r w:rsidRPr="00251946">
        <w:rPr>
          <w:rFonts w:ascii="Arial" w:eastAsia="Times New Roman" w:hAnsi="Arial" w:cs="Arial"/>
          <w:bCs/>
          <w:kern w:val="0"/>
          <w:lang w:eastAsia="en-CA"/>
          <w14:ligatures w14:val="none"/>
        </w:rPr>
        <w:t xml:space="preserve"> Staff members hired must be fully vaccinated or have an exemption prior to assuming their duties</w:t>
      </w:r>
      <w:r w:rsidR="00267F37">
        <w:rPr>
          <w:rFonts w:ascii="Arial" w:eastAsia="Times New Roman" w:hAnsi="Arial" w:cs="Arial"/>
          <w:bCs/>
          <w:kern w:val="0"/>
          <w:lang w:eastAsia="en-CA"/>
          <w14:ligatures w14:val="none"/>
        </w:rPr>
        <w:t xml:space="preserve"> as per the policies and protocols of the centre.</w:t>
      </w:r>
    </w:p>
    <w:p w14:paraId="2904435D" w14:textId="6860A960" w:rsidR="00251946" w:rsidRPr="00251946" w:rsidRDefault="00251946" w:rsidP="00251946">
      <w:pPr>
        <w:pStyle w:val="ListParagraph"/>
        <w:rPr>
          <w:rFonts w:ascii="Arial" w:hAnsi="Arial" w:cs="Arial"/>
          <w:b/>
          <w:bCs/>
        </w:rPr>
      </w:pPr>
    </w:p>
    <w:p w14:paraId="75E60BA4" w14:textId="77777777" w:rsidR="00251946" w:rsidRDefault="007A5DA7" w:rsidP="00251946">
      <w:pPr>
        <w:pStyle w:val="ListParagraph"/>
        <w:numPr>
          <w:ilvl w:val="0"/>
          <w:numId w:val="10"/>
        </w:numPr>
        <w:rPr>
          <w:rFonts w:ascii="Arial" w:hAnsi="Arial" w:cs="Arial"/>
          <w:b/>
          <w:bCs/>
        </w:rPr>
      </w:pPr>
      <w:r w:rsidRPr="00251946">
        <w:rPr>
          <w:rFonts w:ascii="Arial" w:hAnsi="Arial" w:cs="Arial"/>
        </w:rPr>
        <w:lastRenderedPageBreak/>
        <w:t xml:space="preserve">The requirements of this Policy are in addition to existing infection control measures that have been or may be implemented. In accordance with Public Health requirements, all workers and visitors are required to comply with all infection control measures, including physical distancing, hand hygiene, screening for symptoms of COVID and wearing appropriate PPE and while in attendance at KidsAbility sites. </w:t>
      </w:r>
    </w:p>
    <w:p w14:paraId="59BC6A55" w14:textId="1B21AC92" w:rsidR="007A5DA7" w:rsidRPr="00251946" w:rsidRDefault="007A5DA7" w:rsidP="00251946">
      <w:pPr>
        <w:pStyle w:val="ListParagraph"/>
        <w:rPr>
          <w:rFonts w:ascii="Arial" w:hAnsi="Arial" w:cs="Arial"/>
          <w:b/>
          <w:bCs/>
        </w:rPr>
      </w:pPr>
      <w:r w:rsidRPr="00251946">
        <w:rPr>
          <w:rFonts w:ascii="Arial" w:eastAsia="Times New Roman" w:hAnsi="Arial" w:cs="Arial"/>
          <w:bCs/>
          <w:kern w:val="0"/>
          <w:lang w:eastAsia="en-CA"/>
          <w14:ligatures w14:val="none"/>
        </w:rPr>
        <w:t xml:space="preserve"> </w:t>
      </w:r>
    </w:p>
    <w:p w14:paraId="0D3499BE" w14:textId="3394B724" w:rsidR="007A5DA7" w:rsidRPr="00251946" w:rsidRDefault="007A5DA7" w:rsidP="007A5DA7">
      <w:pPr>
        <w:pStyle w:val="ListParagraph"/>
        <w:numPr>
          <w:ilvl w:val="0"/>
          <w:numId w:val="10"/>
        </w:numPr>
        <w:rPr>
          <w:rFonts w:ascii="Arial" w:hAnsi="Arial" w:cs="Arial"/>
          <w:b/>
          <w:bCs/>
        </w:rPr>
      </w:pPr>
      <w:r w:rsidRPr="00251946">
        <w:rPr>
          <w:rFonts w:ascii="Arial" w:eastAsia="Times New Roman" w:hAnsi="Arial" w:cs="Arial"/>
          <w:bCs/>
          <w:kern w:val="0"/>
          <w:lang w:eastAsia="en-CA"/>
          <w14:ligatures w14:val="none"/>
        </w:rPr>
        <w:t xml:space="preserve">The </w:t>
      </w:r>
      <w:r w:rsidRPr="00251946">
        <w:rPr>
          <w:rFonts w:ascii="Arial" w:eastAsia="Times New Roman" w:hAnsi="Arial" w:cs="Arial"/>
          <w:kern w:val="0"/>
          <w:lang w:eastAsia="en-CA"/>
          <w14:ligatures w14:val="none"/>
        </w:rPr>
        <w:t>KidsAbility School Authority is required pursuant to the Chief Medical Officer of Health’s direction, to report statistical information to the Ministry of Education.  All statistical information will be provided in depersonalized aggregate form on a monthly basis.</w:t>
      </w:r>
    </w:p>
    <w:p w14:paraId="0F7B2693" w14:textId="06236FEF" w:rsidR="004833BA" w:rsidRPr="00251946" w:rsidRDefault="004833BA" w:rsidP="00251946">
      <w:pPr>
        <w:pStyle w:val="ListParagraph"/>
        <w:rPr>
          <w:rFonts w:ascii="Arial" w:hAnsi="Arial" w:cs="Arial"/>
          <w:b/>
          <w:bCs/>
        </w:rPr>
      </w:pPr>
    </w:p>
    <w:p w14:paraId="673169B5" w14:textId="7C9113B9" w:rsidR="00EB02BA" w:rsidRPr="00EB02BA" w:rsidRDefault="00EB02BA" w:rsidP="00EB02BA">
      <w:pPr>
        <w:pStyle w:val="ListParagraph"/>
        <w:rPr>
          <w:rFonts w:ascii="Arial" w:hAnsi="Arial" w:cs="Arial"/>
          <w:b/>
          <w:bCs/>
          <w:sz w:val="24"/>
          <w:szCs w:val="24"/>
        </w:rPr>
      </w:pPr>
    </w:p>
    <w:sectPr w:rsidR="00EB02BA" w:rsidRPr="00EB02BA" w:rsidSect="009713AD">
      <w:headerReference w:type="default" r:id="rId8"/>
      <w:footerReference w:type="default" r:id="rId9"/>
      <w:pgSz w:w="12240" w:h="15840"/>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7358" w14:textId="77777777" w:rsidR="00D977B2" w:rsidRDefault="00D977B2" w:rsidP="00992D62">
      <w:pPr>
        <w:spacing w:after="0" w:line="240" w:lineRule="auto"/>
      </w:pPr>
      <w:r>
        <w:separator/>
      </w:r>
    </w:p>
  </w:endnote>
  <w:endnote w:type="continuationSeparator" w:id="0">
    <w:p w14:paraId="5AAC3F63" w14:textId="77777777" w:rsidR="00D977B2" w:rsidRDefault="00D977B2" w:rsidP="0099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C78" w14:textId="0D4D3222" w:rsidR="00992D62" w:rsidRDefault="00992D62">
    <w:pPr>
      <w:pStyle w:val="Footer"/>
    </w:pPr>
    <w:r>
      <w:fldChar w:fldCharType="begin"/>
    </w:r>
    <w:r>
      <w:instrText xml:space="preserve"> DATE \@ "MMMM d, yyyy" </w:instrText>
    </w:r>
    <w:r>
      <w:fldChar w:fldCharType="separate"/>
    </w:r>
    <w:r w:rsidR="003902B2">
      <w:rPr>
        <w:noProof/>
      </w:rPr>
      <w:t>September 27, 2023</w:t>
    </w:r>
    <w:r>
      <w:fldChar w:fldCharType="end"/>
    </w:r>
    <w:r>
      <w:tab/>
    </w:r>
    <w:r w:rsidR="00EB02BA">
      <w:t>Policy 401</w:t>
    </w:r>
    <w:r w:rsidR="004833BA">
      <w:t>1</w:t>
    </w:r>
    <w:r w:rsidR="00EB02BA">
      <w:t xml:space="preserve">: </w:t>
    </w:r>
    <w:r w:rsidR="004833BA">
      <w:t xml:space="preserve">Covid 19 </w:t>
    </w:r>
    <w:r w:rsidR="00D2441F">
      <w:t>Vaccination</w:t>
    </w:r>
    <w:r w:rsidR="00765C1C">
      <w:rPr>
        <w:rFonts w:ascii="Arial" w:hAnsi="Arial" w:cs="Arial"/>
        <w:bCs/>
      </w:rPr>
      <w:t xml:space="preserve">        </w:t>
    </w:r>
    <w:r>
      <w:tab/>
      <w:t xml:space="preserve">Page </w:t>
    </w:r>
    <w:r>
      <w:fldChar w:fldCharType="begin"/>
    </w:r>
    <w:r>
      <w:instrText xml:space="preserve"> PAGE </w:instrText>
    </w:r>
    <w:r>
      <w:fldChar w:fldCharType="separate"/>
    </w:r>
    <w:r>
      <w:t>1</w:t>
    </w:r>
    <w:r>
      <w:fldChar w:fldCharType="end"/>
    </w:r>
    <w:r>
      <w:t xml:space="preserve"> of </w:t>
    </w:r>
    <w:r w:rsidR="003902B2">
      <w:fldChar w:fldCharType="begin"/>
    </w:r>
    <w:r w:rsidR="003902B2">
      <w:instrText xml:space="preserve"> NUMPAGES </w:instrText>
    </w:r>
    <w:r w:rsidR="003902B2">
      <w:fldChar w:fldCharType="separate"/>
    </w:r>
    <w:r>
      <w:t>1</w:t>
    </w:r>
    <w:r w:rsidR="003902B2">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75BC" w14:textId="77777777" w:rsidR="00D977B2" w:rsidRDefault="00D977B2" w:rsidP="00992D62">
      <w:pPr>
        <w:spacing w:after="0" w:line="240" w:lineRule="auto"/>
      </w:pPr>
      <w:r>
        <w:separator/>
      </w:r>
    </w:p>
  </w:footnote>
  <w:footnote w:type="continuationSeparator" w:id="0">
    <w:p w14:paraId="702EC989" w14:textId="77777777" w:rsidR="00D977B2" w:rsidRDefault="00D977B2" w:rsidP="0099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2D97" w14:textId="18819817" w:rsidR="00992D62" w:rsidRDefault="00765C1C" w:rsidP="00765C1C">
    <w:pPr>
      <w:pStyle w:val="Header"/>
      <w:jc w:val="right"/>
      <w:rPr>
        <w:rFonts w:ascii="Arial" w:hAnsi="Arial" w:cs="Arial"/>
        <w:b/>
      </w:rPr>
    </w:pPr>
    <w:r w:rsidRPr="00765C1C">
      <w:rPr>
        <w:rFonts w:ascii="Arial" w:hAnsi="Arial" w:cs="Arial"/>
      </w:rPr>
      <w:tab/>
    </w:r>
    <w:r w:rsidRPr="00765C1C">
      <w:rPr>
        <w:rFonts w:ascii="Arial" w:hAnsi="Arial" w:cs="Arial"/>
      </w:rPr>
      <w:tab/>
    </w:r>
    <w:r w:rsidRPr="00765C1C">
      <w:rPr>
        <w:rFonts w:ascii="Arial" w:hAnsi="Arial" w:cs="Arial"/>
        <w:b/>
        <w:bCs/>
      </w:rPr>
      <w:t xml:space="preserve">POLICY </w:t>
    </w:r>
    <w:r w:rsidR="00EB02BA">
      <w:rPr>
        <w:rFonts w:ascii="Arial" w:hAnsi="Arial" w:cs="Arial"/>
        <w:b/>
        <w:bCs/>
      </w:rPr>
      <w:t>401</w:t>
    </w:r>
    <w:r w:rsidR="004833BA">
      <w:rPr>
        <w:rFonts w:ascii="Arial" w:hAnsi="Arial" w:cs="Arial"/>
        <w:b/>
        <w:bCs/>
      </w:rPr>
      <w:t>1</w:t>
    </w:r>
    <w:r w:rsidR="00EB02BA">
      <w:rPr>
        <w:rFonts w:ascii="Arial" w:hAnsi="Arial" w:cs="Arial"/>
        <w:b/>
        <w:bCs/>
      </w:rPr>
      <w:t xml:space="preserve">: </w:t>
    </w:r>
    <w:r w:rsidR="004833BA">
      <w:rPr>
        <w:rFonts w:ascii="Arial" w:hAnsi="Arial" w:cs="Arial"/>
        <w:b/>
        <w:bCs/>
      </w:rPr>
      <w:t xml:space="preserve">COVID </w:t>
    </w:r>
    <w:r w:rsidR="00860761">
      <w:rPr>
        <w:rFonts w:ascii="Arial" w:hAnsi="Arial" w:cs="Arial"/>
        <w:b/>
        <w:bCs/>
      </w:rPr>
      <w:t>19</w:t>
    </w:r>
    <w:r w:rsidR="004833BA">
      <w:rPr>
        <w:rFonts w:ascii="Arial" w:hAnsi="Arial" w:cs="Arial"/>
        <w:b/>
        <w:bCs/>
      </w:rPr>
      <w:t xml:space="preserve"> VACCINATION</w:t>
    </w:r>
  </w:p>
  <w:p w14:paraId="5C5B987B" w14:textId="77777777" w:rsidR="00765C1C" w:rsidRPr="00765C1C" w:rsidRDefault="00765C1C" w:rsidP="00765C1C">
    <w:pPr>
      <w:pStyle w:val="Heade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759"/>
    <w:multiLevelType w:val="hybridMultilevel"/>
    <w:tmpl w:val="51A0EA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C674911"/>
    <w:multiLevelType w:val="hybridMultilevel"/>
    <w:tmpl w:val="EDC060F6"/>
    <w:lvl w:ilvl="0" w:tplc="3D62453E">
      <w:start w:val="4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206C078A"/>
    <w:multiLevelType w:val="hybridMultilevel"/>
    <w:tmpl w:val="42948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CD7F2D"/>
    <w:multiLevelType w:val="hybridMultilevel"/>
    <w:tmpl w:val="DFF8E93A"/>
    <w:lvl w:ilvl="0" w:tplc="8E96A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7C1D88"/>
    <w:multiLevelType w:val="hybridMultilevel"/>
    <w:tmpl w:val="EDF0D9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84D3D4D"/>
    <w:multiLevelType w:val="hybridMultilevel"/>
    <w:tmpl w:val="117C33AC"/>
    <w:lvl w:ilvl="0" w:tplc="52B2E87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CC83A5C"/>
    <w:multiLevelType w:val="hybridMultilevel"/>
    <w:tmpl w:val="452E8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8D2FFA"/>
    <w:multiLevelType w:val="hybridMultilevel"/>
    <w:tmpl w:val="CD70D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66261"/>
    <w:multiLevelType w:val="hybridMultilevel"/>
    <w:tmpl w:val="93941156"/>
    <w:lvl w:ilvl="0" w:tplc="689A588E">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3D772C69"/>
    <w:multiLevelType w:val="hybridMultilevel"/>
    <w:tmpl w:val="AC98B2C0"/>
    <w:lvl w:ilvl="0" w:tplc="36E8E952">
      <w:start w:val="3"/>
      <w:numFmt w:val="bullet"/>
      <w:lvlText w:val="-"/>
      <w:lvlJc w:val="left"/>
      <w:pPr>
        <w:tabs>
          <w:tab w:val="num" w:pos="1500"/>
        </w:tabs>
        <w:ind w:left="1500" w:hanging="78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F7741C"/>
    <w:multiLevelType w:val="hybridMultilevel"/>
    <w:tmpl w:val="9416936C"/>
    <w:lvl w:ilvl="0" w:tplc="0E1A60E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ED5A24"/>
    <w:multiLevelType w:val="hybridMultilevel"/>
    <w:tmpl w:val="2FC2A8E8"/>
    <w:lvl w:ilvl="0" w:tplc="1366A13C">
      <w:start w:val="1"/>
      <w:numFmt w:val="decimal"/>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784068"/>
    <w:multiLevelType w:val="multilevel"/>
    <w:tmpl w:val="AA3C39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7F70AA"/>
    <w:multiLevelType w:val="hybridMultilevel"/>
    <w:tmpl w:val="066E2B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57F55EB"/>
    <w:multiLevelType w:val="multilevel"/>
    <w:tmpl w:val="8644475E"/>
    <w:lvl w:ilvl="0">
      <w:start w:val="1"/>
      <w:numFmt w:val="lowerLetter"/>
      <w:pStyle w:val="AA"/>
      <w:lvlText w:val="%1)"/>
      <w:lvlJc w:val="left"/>
      <w:pPr>
        <w:tabs>
          <w:tab w:val="num" w:pos="1569"/>
        </w:tabs>
        <w:ind w:left="1569" w:hanging="576"/>
      </w:pPr>
      <w:rPr>
        <w:rFonts w:ascii="Times New Roman" w:eastAsia="Times New Roman" w:hAnsi="Times New Roman" w:cs="Times New Roman"/>
        <w:b w:val="0"/>
        <w:bCs w:val="0"/>
        <w:i w:val="0"/>
        <w:sz w:val="26"/>
      </w:rPr>
    </w:lvl>
    <w:lvl w:ilvl="1">
      <w:start w:val="1"/>
      <w:numFmt w:val="decimal"/>
      <w:pStyle w:val="BB"/>
      <w:lvlText w:val="%1.%2."/>
      <w:lvlJc w:val="left"/>
      <w:pPr>
        <w:tabs>
          <w:tab w:val="num" w:pos="2412"/>
        </w:tabs>
        <w:ind w:left="2412" w:hanging="576"/>
      </w:pPr>
      <w:rPr>
        <w:rFonts w:ascii="Times New Roman" w:hAnsi="Times New Roman" w:hint="default"/>
        <w:b w:val="0"/>
        <w:i w:val="0"/>
        <w:sz w:val="24"/>
        <w:u w:val="none"/>
      </w:rPr>
    </w:lvl>
    <w:lvl w:ilvl="2">
      <w:start w:val="1"/>
      <w:numFmt w:val="decimal"/>
      <w:lvlText w:val="%1%3.%2"/>
      <w:lvlJc w:val="left"/>
      <w:pPr>
        <w:tabs>
          <w:tab w:val="num" w:pos="2412"/>
        </w:tabs>
        <w:ind w:left="2412" w:hanging="576"/>
      </w:pPr>
      <w:rPr>
        <w:b w:val="0"/>
        <w:i w:val="0"/>
        <w:sz w:val="24"/>
        <w:u w:val="none"/>
      </w:rPr>
    </w:lvl>
    <w:lvl w:ilvl="3">
      <w:start w:val="1"/>
      <w:numFmt w:val="decimal"/>
      <w:lvlText w:val="%1.%2.%3.%4."/>
      <w:lvlJc w:val="left"/>
      <w:pPr>
        <w:tabs>
          <w:tab w:val="num" w:pos="3060"/>
        </w:tabs>
        <w:ind w:left="2988" w:hanging="648"/>
      </w:pPr>
    </w:lvl>
    <w:lvl w:ilvl="4">
      <w:start w:val="1"/>
      <w:numFmt w:val="decimal"/>
      <w:lvlText w:val="%1.%2.%3.%4.%5."/>
      <w:lvlJc w:val="left"/>
      <w:pPr>
        <w:tabs>
          <w:tab w:val="num" w:pos="3780"/>
        </w:tabs>
        <w:ind w:left="3492" w:hanging="792"/>
      </w:pPr>
    </w:lvl>
    <w:lvl w:ilvl="5">
      <w:start w:val="1"/>
      <w:numFmt w:val="decimal"/>
      <w:lvlText w:val="%1.%2.%3.%4.%5.%6."/>
      <w:lvlJc w:val="left"/>
      <w:pPr>
        <w:tabs>
          <w:tab w:val="num" w:pos="4140"/>
        </w:tabs>
        <w:ind w:left="3996" w:hanging="936"/>
      </w:pPr>
    </w:lvl>
    <w:lvl w:ilvl="6">
      <w:start w:val="1"/>
      <w:numFmt w:val="decimal"/>
      <w:lvlText w:val="%1.%2.%3.%4.%5.%6.%7."/>
      <w:lvlJc w:val="left"/>
      <w:pPr>
        <w:tabs>
          <w:tab w:val="num" w:pos="4860"/>
        </w:tabs>
        <w:ind w:left="4500" w:hanging="1080"/>
      </w:pPr>
    </w:lvl>
    <w:lvl w:ilvl="7">
      <w:start w:val="1"/>
      <w:numFmt w:val="decimal"/>
      <w:lvlText w:val="%1.%2.%3.%4.%5.%6.%7.%8."/>
      <w:lvlJc w:val="left"/>
      <w:pPr>
        <w:tabs>
          <w:tab w:val="num" w:pos="5220"/>
        </w:tabs>
        <w:ind w:left="5004" w:hanging="1224"/>
      </w:pPr>
    </w:lvl>
    <w:lvl w:ilvl="8">
      <w:start w:val="1"/>
      <w:numFmt w:val="decimal"/>
      <w:lvlText w:val="%1.%2.%3.%4.%5.%6.%7.%8.%9."/>
      <w:lvlJc w:val="left"/>
      <w:pPr>
        <w:tabs>
          <w:tab w:val="num" w:pos="5940"/>
        </w:tabs>
        <w:ind w:left="5580" w:hanging="1440"/>
      </w:pPr>
    </w:lvl>
  </w:abstractNum>
  <w:abstractNum w:abstractNumId="16" w15:restartNumberingAfterBreak="0">
    <w:nsid w:val="49256103"/>
    <w:multiLevelType w:val="hybridMultilevel"/>
    <w:tmpl w:val="377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F0922"/>
    <w:multiLevelType w:val="hybridMultilevel"/>
    <w:tmpl w:val="F29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D25EC"/>
    <w:multiLevelType w:val="hybridMultilevel"/>
    <w:tmpl w:val="962ED5B0"/>
    <w:lvl w:ilvl="0" w:tplc="EE96B87A">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28F71AD"/>
    <w:multiLevelType w:val="hybridMultilevel"/>
    <w:tmpl w:val="D7542934"/>
    <w:lvl w:ilvl="0" w:tplc="1C7AB48C">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5F2C6CA0"/>
    <w:multiLevelType w:val="hybridMultilevel"/>
    <w:tmpl w:val="3ABE0F32"/>
    <w:lvl w:ilvl="0" w:tplc="9934D4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6680C"/>
    <w:multiLevelType w:val="hybridMultilevel"/>
    <w:tmpl w:val="6B7E5382"/>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1B6316"/>
    <w:multiLevelType w:val="multilevel"/>
    <w:tmpl w:val="04EAD0BC"/>
    <w:lvl w:ilvl="0">
      <w:start w:val="1"/>
      <w:numFmt w:val="decimal"/>
      <w:lvlText w:val="%1."/>
      <w:lvlJc w:val="left"/>
      <w:pPr>
        <w:ind w:left="599" w:hanging="360"/>
        <w:jc w:val="right"/>
      </w:pPr>
      <w:rPr>
        <w:rFonts w:ascii="Calibri" w:eastAsia="Calibri" w:hAnsi="Calibri" w:cs="Times New Roman"/>
        <w:b/>
        <w:bCs/>
        <w:spacing w:val="-1"/>
        <w:w w:val="99"/>
        <w:sz w:val="20"/>
        <w:szCs w:val="20"/>
      </w:rPr>
    </w:lvl>
    <w:lvl w:ilvl="1">
      <w:start w:val="1"/>
      <w:numFmt w:val="decimal"/>
      <w:lvlText w:val="%1.%2"/>
      <w:lvlJc w:val="left"/>
      <w:pPr>
        <w:ind w:left="1031" w:hanging="433"/>
        <w:jc w:val="right"/>
      </w:pPr>
      <w:rPr>
        <w:rFonts w:ascii="Times New Roman" w:eastAsia="Arial" w:hAnsi="Times New Roman" w:cs="Times New Roman" w:hint="default"/>
        <w:spacing w:val="-1"/>
        <w:w w:val="99"/>
        <w:sz w:val="24"/>
        <w:szCs w:val="24"/>
      </w:rPr>
    </w:lvl>
    <w:lvl w:ilvl="2">
      <w:start w:val="1"/>
      <w:numFmt w:val="decimal"/>
      <w:lvlText w:val="%1.%2.%3"/>
      <w:lvlJc w:val="left"/>
      <w:pPr>
        <w:ind w:left="1895" w:hanging="845"/>
      </w:pPr>
      <w:rPr>
        <w:rFonts w:ascii="Arial" w:eastAsia="Arial" w:hAnsi="Arial" w:hint="default"/>
        <w:spacing w:val="-1"/>
        <w:w w:val="99"/>
        <w:sz w:val="20"/>
        <w:szCs w:val="20"/>
      </w:rPr>
    </w:lvl>
    <w:lvl w:ilvl="3">
      <w:start w:val="1"/>
      <w:numFmt w:val="bullet"/>
      <w:lvlText w:val="•"/>
      <w:lvlJc w:val="left"/>
      <w:pPr>
        <w:ind w:left="932" w:hanging="845"/>
      </w:pPr>
      <w:rPr>
        <w:rFonts w:hint="default"/>
      </w:rPr>
    </w:lvl>
    <w:lvl w:ilvl="4">
      <w:start w:val="1"/>
      <w:numFmt w:val="bullet"/>
      <w:lvlText w:val="•"/>
      <w:lvlJc w:val="left"/>
      <w:pPr>
        <w:ind w:left="932" w:hanging="845"/>
      </w:pPr>
      <w:rPr>
        <w:rFonts w:hint="default"/>
      </w:rPr>
    </w:lvl>
    <w:lvl w:ilvl="5">
      <w:start w:val="1"/>
      <w:numFmt w:val="bullet"/>
      <w:lvlText w:val="•"/>
      <w:lvlJc w:val="left"/>
      <w:pPr>
        <w:ind w:left="932" w:hanging="845"/>
      </w:pPr>
      <w:rPr>
        <w:rFonts w:hint="default"/>
      </w:rPr>
    </w:lvl>
    <w:lvl w:ilvl="6">
      <w:start w:val="1"/>
      <w:numFmt w:val="bullet"/>
      <w:lvlText w:val="•"/>
      <w:lvlJc w:val="left"/>
      <w:pPr>
        <w:ind w:left="932" w:hanging="845"/>
      </w:pPr>
      <w:rPr>
        <w:rFonts w:hint="default"/>
      </w:rPr>
    </w:lvl>
    <w:lvl w:ilvl="7">
      <w:start w:val="1"/>
      <w:numFmt w:val="bullet"/>
      <w:lvlText w:val="•"/>
      <w:lvlJc w:val="left"/>
      <w:pPr>
        <w:ind w:left="952" w:hanging="845"/>
      </w:pPr>
      <w:rPr>
        <w:rFonts w:hint="default"/>
      </w:rPr>
    </w:lvl>
    <w:lvl w:ilvl="8">
      <w:start w:val="1"/>
      <w:numFmt w:val="bullet"/>
      <w:lvlText w:val="•"/>
      <w:lvlJc w:val="left"/>
      <w:pPr>
        <w:ind w:left="992" w:hanging="845"/>
      </w:pPr>
      <w:rPr>
        <w:rFonts w:hint="default"/>
      </w:rPr>
    </w:lvl>
  </w:abstractNum>
  <w:num w:numId="1" w16cid:durableId="1345010250">
    <w:abstractNumId w:val="10"/>
  </w:num>
  <w:num w:numId="2" w16cid:durableId="1536384672">
    <w:abstractNumId w:val="7"/>
  </w:num>
  <w:num w:numId="3" w16cid:durableId="1705056599">
    <w:abstractNumId w:val="8"/>
  </w:num>
  <w:num w:numId="4" w16cid:durableId="1276251843">
    <w:abstractNumId w:val="16"/>
  </w:num>
  <w:num w:numId="5" w16cid:durableId="2000771401">
    <w:abstractNumId w:val="17"/>
  </w:num>
  <w:num w:numId="6" w16cid:durableId="341787049">
    <w:abstractNumId w:val="4"/>
  </w:num>
  <w:num w:numId="7" w16cid:durableId="1141117229">
    <w:abstractNumId w:val="2"/>
  </w:num>
  <w:num w:numId="8" w16cid:durableId="537742163">
    <w:abstractNumId w:val="21"/>
  </w:num>
  <w:num w:numId="9" w16cid:durableId="1999114355">
    <w:abstractNumId w:val="1"/>
  </w:num>
  <w:num w:numId="10" w16cid:durableId="1794859146">
    <w:abstractNumId w:val="12"/>
  </w:num>
  <w:num w:numId="11" w16cid:durableId="1056205390">
    <w:abstractNumId w:val="6"/>
  </w:num>
  <w:num w:numId="12" w16cid:durableId="2135295441">
    <w:abstractNumId w:val="11"/>
  </w:num>
  <w:num w:numId="13" w16cid:durableId="743914194">
    <w:abstractNumId w:val="22"/>
  </w:num>
  <w:num w:numId="14" w16cid:durableId="1836070295">
    <w:abstractNumId w:val="20"/>
  </w:num>
  <w:num w:numId="15" w16cid:durableId="609896114">
    <w:abstractNumId w:val="3"/>
  </w:num>
  <w:num w:numId="16" w16cid:durableId="1844320664">
    <w:abstractNumId w:val="15"/>
  </w:num>
  <w:num w:numId="17" w16cid:durableId="1107970292">
    <w:abstractNumId w:val="13"/>
  </w:num>
  <w:num w:numId="18" w16cid:durableId="718360954">
    <w:abstractNumId w:val="14"/>
  </w:num>
  <w:num w:numId="19" w16cid:durableId="1431856024">
    <w:abstractNumId w:val="18"/>
  </w:num>
  <w:num w:numId="20" w16cid:durableId="1820338502">
    <w:abstractNumId w:val="19"/>
  </w:num>
  <w:num w:numId="21" w16cid:durableId="731200962">
    <w:abstractNumId w:val="0"/>
  </w:num>
  <w:num w:numId="22" w16cid:durableId="571742125">
    <w:abstractNumId w:val="5"/>
  </w:num>
  <w:num w:numId="23" w16cid:durableId="3409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F2"/>
    <w:rsid w:val="000F3E63"/>
    <w:rsid w:val="000F3EDC"/>
    <w:rsid w:val="001A4205"/>
    <w:rsid w:val="001B610A"/>
    <w:rsid w:val="00251946"/>
    <w:rsid w:val="002641F1"/>
    <w:rsid w:val="00267F37"/>
    <w:rsid w:val="002F3703"/>
    <w:rsid w:val="00341B8E"/>
    <w:rsid w:val="003902B2"/>
    <w:rsid w:val="004471CA"/>
    <w:rsid w:val="00463599"/>
    <w:rsid w:val="004833BA"/>
    <w:rsid w:val="004B1AF2"/>
    <w:rsid w:val="004C0B30"/>
    <w:rsid w:val="004D72AD"/>
    <w:rsid w:val="005D5B0C"/>
    <w:rsid w:val="005F6F94"/>
    <w:rsid w:val="00642378"/>
    <w:rsid w:val="006A24D7"/>
    <w:rsid w:val="00722E69"/>
    <w:rsid w:val="00765C1C"/>
    <w:rsid w:val="007955B9"/>
    <w:rsid w:val="007A5DA7"/>
    <w:rsid w:val="00860761"/>
    <w:rsid w:val="008D3FC3"/>
    <w:rsid w:val="008F192F"/>
    <w:rsid w:val="009713AD"/>
    <w:rsid w:val="00992D62"/>
    <w:rsid w:val="009E534E"/>
    <w:rsid w:val="00A63CB7"/>
    <w:rsid w:val="00A70F8D"/>
    <w:rsid w:val="00BB668B"/>
    <w:rsid w:val="00C35DD5"/>
    <w:rsid w:val="00CA5976"/>
    <w:rsid w:val="00D11EDC"/>
    <w:rsid w:val="00D148C0"/>
    <w:rsid w:val="00D2441F"/>
    <w:rsid w:val="00D977B2"/>
    <w:rsid w:val="00DA2E69"/>
    <w:rsid w:val="00E4368E"/>
    <w:rsid w:val="00E659DE"/>
    <w:rsid w:val="00EB02BA"/>
    <w:rsid w:val="00F1093D"/>
    <w:rsid w:val="00F42A31"/>
    <w:rsid w:val="00F52CED"/>
    <w:rsid w:val="00FC0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42559"/>
  <w15:chartTrackingRefBased/>
  <w15:docId w15:val="{35455C9C-4DA3-4005-9785-FB02DB8E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62"/>
  </w:style>
  <w:style w:type="paragraph" w:styleId="Footer">
    <w:name w:val="footer"/>
    <w:basedOn w:val="Normal"/>
    <w:link w:val="FooterChar"/>
    <w:uiPriority w:val="99"/>
    <w:unhideWhenUsed/>
    <w:rsid w:val="0099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62"/>
  </w:style>
  <w:style w:type="character" w:styleId="PlaceholderText">
    <w:name w:val="Placeholder Text"/>
    <w:basedOn w:val="DefaultParagraphFont"/>
    <w:uiPriority w:val="99"/>
    <w:semiHidden/>
    <w:rsid w:val="00992D62"/>
    <w:rPr>
      <w:color w:val="808080"/>
    </w:rPr>
  </w:style>
  <w:style w:type="paragraph" w:customStyle="1" w:styleId="Default">
    <w:name w:val="Default"/>
    <w:rsid w:val="00F42A31"/>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ListParagraph">
    <w:name w:val="List Paragraph"/>
    <w:basedOn w:val="Normal"/>
    <w:uiPriority w:val="34"/>
    <w:qFormat/>
    <w:rsid w:val="00A63CB7"/>
    <w:pPr>
      <w:ind w:left="720"/>
      <w:contextualSpacing/>
    </w:pPr>
  </w:style>
  <w:style w:type="paragraph" w:styleId="BodyText">
    <w:name w:val="Body Text"/>
    <w:basedOn w:val="Normal"/>
    <w:link w:val="BodyTextChar"/>
    <w:uiPriority w:val="99"/>
    <w:semiHidden/>
    <w:unhideWhenUsed/>
    <w:rsid w:val="00CA5976"/>
    <w:pPr>
      <w:spacing w:after="120"/>
    </w:pPr>
  </w:style>
  <w:style w:type="character" w:customStyle="1" w:styleId="BodyTextChar">
    <w:name w:val="Body Text Char"/>
    <w:basedOn w:val="DefaultParagraphFont"/>
    <w:link w:val="BodyText"/>
    <w:uiPriority w:val="99"/>
    <w:semiHidden/>
    <w:rsid w:val="00CA5976"/>
  </w:style>
  <w:style w:type="paragraph" w:customStyle="1" w:styleId="AA">
    <w:name w:val="AA"/>
    <w:basedOn w:val="Normal"/>
    <w:rsid w:val="004833BA"/>
    <w:pPr>
      <w:numPr>
        <w:numId w:val="16"/>
      </w:numPr>
      <w:spacing w:after="240" w:line="240" w:lineRule="auto"/>
    </w:pPr>
    <w:rPr>
      <w:rFonts w:ascii="Times New Roman" w:eastAsia="Times New Roman" w:hAnsi="Times New Roman" w:cs="Times New Roman"/>
      <w:b/>
      <w:kern w:val="0"/>
      <w:sz w:val="26"/>
      <w:szCs w:val="20"/>
      <w:lang w:val="en-US" w:eastAsia="en-CA"/>
      <w14:ligatures w14:val="none"/>
    </w:rPr>
  </w:style>
  <w:style w:type="paragraph" w:customStyle="1" w:styleId="BB">
    <w:name w:val="BB"/>
    <w:basedOn w:val="Normal"/>
    <w:rsid w:val="004833BA"/>
    <w:pPr>
      <w:numPr>
        <w:ilvl w:val="1"/>
        <w:numId w:val="16"/>
      </w:numPr>
      <w:spacing w:after="240" w:line="240" w:lineRule="auto"/>
    </w:pPr>
    <w:rPr>
      <w:rFonts w:ascii="Times New Roman" w:eastAsia="Times New Roman" w:hAnsi="Times New Roman" w:cs="Times New Roman"/>
      <w:kern w:val="0"/>
      <w:sz w:val="24"/>
      <w:szCs w:val="20"/>
      <w:lang w:val="en-US"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Policy 2002:</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2002:</dc:title>
  <dc:subject/>
  <dc:creator>Michael O'Keefe</dc:creator>
  <cp:keywords/>
  <dc:description/>
  <cp:lastModifiedBy>Janet Steffler</cp:lastModifiedBy>
  <cp:revision>12</cp:revision>
  <dcterms:created xsi:type="dcterms:W3CDTF">2023-05-21T21:30:00Z</dcterms:created>
  <dcterms:modified xsi:type="dcterms:W3CDTF">2023-09-27T15:03:00Z</dcterms:modified>
</cp:coreProperties>
</file>